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0C0EE" w14:textId="5598B456" w:rsidR="004A27C8" w:rsidRPr="001A659D" w:rsidRDefault="004A27C8" w:rsidP="004A27C8">
      <w:pPr>
        <w:pStyle w:val="FP"/>
        <w:tabs>
          <w:tab w:val="left" w:pos="567"/>
        </w:tabs>
        <w:rPr>
          <w:rFonts w:ascii="Arial" w:hAnsi="Arial" w:cs="Arial"/>
          <w:b/>
          <w:sz w:val="24"/>
          <w:szCs w:val="24"/>
          <w:lang w:eastAsia="ja-JP"/>
        </w:rPr>
      </w:pPr>
      <w:r w:rsidRPr="00672B3D">
        <w:rPr>
          <w:rFonts w:ascii="Arial" w:hAnsi="Arial" w:cs="Arial"/>
          <w:b/>
          <w:sz w:val="24"/>
          <w:szCs w:val="24"/>
        </w:rPr>
        <w:t>3GPP TSG-RAN WG5 Meeting #</w:t>
      </w:r>
      <w:r>
        <w:rPr>
          <w:rFonts w:ascii="Arial" w:hAnsi="Arial" w:cs="Arial"/>
          <w:b/>
          <w:sz w:val="24"/>
          <w:szCs w:val="24"/>
        </w:rPr>
        <w:t>100</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R5</w:t>
      </w:r>
      <w:r w:rsidRPr="001A659D">
        <w:rPr>
          <w:rFonts w:ascii="Arial" w:hAnsi="Arial" w:cs="Arial"/>
          <w:b/>
          <w:sz w:val="24"/>
          <w:szCs w:val="24"/>
        </w:rPr>
        <w:t>-</w:t>
      </w:r>
      <w:r>
        <w:rPr>
          <w:rFonts w:ascii="Arial" w:hAnsi="Arial" w:cs="Arial"/>
          <w:b/>
          <w:sz w:val="24"/>
          <w:szCs w:val="24"/>
        </w:rPr>
        <w:t>235063</w:t>
      </w:r>
    </w:p>
    <w:p w14:paraId="65761C36" w14:textId="440FD3FE" w:rsidR="004A27C8" w:rsidRPr="006B3935" w:rsidRDefault="004A27C8" w:rsidP="004A27C8">
      <w:pPr>
        <w:tabs>
          <w:tab w:val="left" w:pos="567"/>
        </w:tabs>
        <w:rPr>
          <w:rFonts w:ascii="Arial" w:hAnsi="Arial" w:cs="Arial"/>
          <w:b/>
          <w:sz w:val="24"/>
          <w:szCs w:val="24"/>
        </w:rPr>
      </w:pPr>
      <w:r>
        <w:rPr>
          <w:rFonts w:ascii="Arial" w:hAnsi="Arial" w:cs="Arial"/>
          <w:b/>
          <w:sz w:val="24"/>
          <w:szCs w:val="24"/>
        </w:rPr>
        <w:t>Toulouse, France</w:t>
      </w:r>
      <w:r w:rsidRPr="006B3935">
        <w:rPr>
          <w:rFonts w:ascii="Arial" w:hAnsi="Arial" w:cs="Arial"/>
          <w:b/>
          <w:sz w:val="24"/>
          <w:szCs w:val="24"/>
        </w:rPr>
        <w:t xml:space="preserve">, </w:t>
      </w:r>
      <w:r>
        <w:rPr>
          <w:rFonts w:ascii="Arial" w:hAnsi="Arial" w:cs="Arial"/>
          <w:b/>
          <w:sz w:val="24"/>
          <w:szCs w:val="24"/>
        </w:rPr>
        <w:t>Aug</w:t>
      </w:r>
      <w:r>
        <w:rPr>
          <w:rFonts w:ascii="Arial" w:hAnsi="Arial" w:cs="Arial" w:hint="eastAsia"/>
          <w:b/>
          <w:sz w:val="24"/>
          <w:szCs w:val="24"/>
        </w:rPr>
        <w:t>.</w:t>
      </w:r>
      <w:r w:rsidRPr="006B3935">
        <w:rPr>
          <w:rFonts w:ascii="Arial" w:hAnsi="Arial" w:cs="Arial"/>
          <w:b/>
          <w:sz w:val="24"/>
          <w:szCs w:val="24"/>
        </w:rPr>
        <w:t xml:space="preserve"> </w:t>
      </w:r>
      <w:r>
        <w:rPr>
          <w:rFonts w:ascii="Arial" w:hAnsi="Arial" w:cs="Arial"/>
          <w:b/>
          <w:sz w:val="24"/>
          <w:szCs w:val="24"/>
        </w:rPr>
        <w:t>21</w:t>
      </w:r>
      <w:r w:rsidRPr="00665963">
        <w:rPr>
          <w:rFonts w:ascii="Arial" w:hAnsi="Arial" w:cs="Arial"/>
          <w:b/>
          <w:sz w:val="24"/>
        </w:rPr>
        <w:t>-</w:t>
      </w:r>
      <w:r>
        <w:rPr>
          <w:rFonts w:ascii="Arial" w:hAnsi="Arial" w:cs="Arial"/>
          <w:b/>
          <w:sz w:val="24"/>
          <w:szCs w:val="24"/>
        </w:rPr>
        <w:t>25</w:t>
      </w:r>
      <w:r>
        <w:rPr>
          <w:rFonts w:asciiTheme="minorEastAsia" w:eastAsiaTheme="minorEastAsia" w:hAnsiTheme="minorEastAsia" w:cs="Arial" w:hint="eastAsia"/>
          <w:b/>
          <w:sz w:val="24"/>
          <w:szCs w:val="24"/>
        </w:rPr>
        <w:t>,</w:t>
      </w:r>
      <w:r w:rsidRPr="00457CE0">
        <w:rPr>
          <w:rFonts w:ascii="Arial" w:hAnsi="Arial" w:cs="Arial"/>
          <w:b/>
          <w:sz w:val="24"/>
          <w:szCs w:val="24"/>
        </w:rPr>
        <w:t xml:space="preserve"> </w:t>
      </w:r>
      <w:r w:rsidRPr="006B3935">
        <w:rPr>
          <w:rFonts w:ascii="Arial" w:hAnsi="Arial" w:cs="Arial"/>
          <w:b/>
          <w:sz w:val="24"/>
          <w:szCs w:val="24"/>
        </w:rPr>
        <w:t>2023</w:t>
      </w:r>
    </w:p>
    <w:p w14:paraId="7F2534D5" w14:textId="77777777" w:rsidR="004A27C8" w:rsidRDefault="004A27C8" w:rsidP="004A27C8">
      <w:pPr>
        <w:pStyle w:val="FP"/>
        <w:tabs>
          <w:tab w:val="left" w:pos="567"/>
        </w:tabs>
        <w:rPr>
          <w:rFonts w:ascii="Arial" w:hAnsi="Arial" w:cs="Arial"/>
          <w:b/>
          <w:sz w:val="24"/>
          <w:szCs w:val="24"/>
        </w:rPr>
      </w:pPr>
    </w:p>
    <w:p w14:paraId="5168BAD3" w14:textId="77777777" w:rsidR="004A27C8" w:rsidRPr="001A659D" w:rsidRDefault="004A27C8" w:rsidP="004A27C8">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Pr="001A659D">
        <w:rPr>
          <w:rFonts w:ascii="Arial" w:hAnsi="Arial" w:cs="Arial"/>
          <w:b/>
          <w:sz w:val="24"/>
          <w:szCs w:val="24"/>
          <w:lang w:eastAsia="ja-JP"/>
        </w:rPr>
        <w:t>xxxx</w:t>
      </w:r>
    </w:p>
    <w:p w14:paraId="39D41CC6" w14:textId="77777777" w:rsidR="004A27C8" w:rsidRPr="004B566C" w:rsidRDefault="004A27C8" w:rsidP="004A27C8">
      <w:pPr>
        <w:tabs>
          <w:tab w:val="left" w:pos="567"/>
        </w:tabs>
        <w:rPr>
          <w:rFonts w:ascii="Arial" w:hAnsi="Arial" w:cs="Arial"/>
          <w:b/>
          <w:sz w:val="24"/>
        </w:rPr>
      </w:pPr>
      <w:r w:rsidRPr="00AF32AD">
        <w:rPr>
          <w:rFonts w:ascii="Arial" w:hAnsi="Arial" w:cs="Arial"/>
          <w:b/>
          <w:sz w:val="24"/>
          <w:szCs w:val="24"/>
        </w:rPr>
        <w:t xml:space="preserve">Bangalore, </w:t>
      </w:r>
      <w:r>
        <w:rPr>
          <w:rFonts w:ascii="Arial" w:hAnsi="Arial" w:cs="Arial"/>
          <w:b/>
          <w:sz w:val="24"/>
          <w:szCs w:val="24"/>
        </w:rPr>
        <w:t>India, Sep.</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303EC6E"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B23797">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36DB3C" w:rsidR="00593315" w:rsidRPr="008836AC" w:rsidRDefault="00137DF6" w:rsidP="001A248F">
            <w:pPr>
              <w:tabs>
                <w:tab w:val="left" w:pos="567"/>
              </w:tabs>
              <w:spacing w:after="0"/>
              <w:rPr>
                <w:rFonts w:ascii="Arial" w:hAnsi="Arial" w:cs="Arial"/>
              </w:rPr>
            </w:pPr>
            <w:r w:rsidRPr="00137DF6">
              <w:rPr>
                <w:rFonts w:ascii="Arial" w:hAnsi="Arial" w:cs="Arial"/>
              </w:rPr>
              <w:t>UE Conformance - Rel-17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B67623" w:rsidR="0036248C" w:rsidRPr="008836AC" w:rsidRDefault="00137DF6" w:rsidP="008836AC">
            <w:pPr>
              <w:tabs>
                <w:tab w:val="left" w:pos="567"/>
              </w:tabs>
              <w:spacing w:after="0"/>
              <w:rPr>
                <w:rFonts w:ascii="Arial" w:hAnsi="Arial" w:cs="Arial"/>
              </w:rPr>
            </w:pPr>
            <w:r w:rsidRPr="00137DF6">
              <w:rPr>
                <w:rFonts w:ascii="Arial" w:hAnsi="Arial" w:cs="Arial"/>
              </w:rPr>
              <w:t>NR_CADC_NR_LTE_DC_R17-UEConTest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CFF3E5" w:rsidR="0036248C" w:rsidRPr="008836AC" w:rsidRDefault="00137DF6" w:rsidP="008836AC">
            <w:pPr>
              <w:tabs>
                <w:tab w:val="left" w:pos="567"/>
              </w:tabs>
              <w:spacing w:after="0"/>
              <w:rPr>
                <w:rFonts w:ascii="Arial" w:hAnsi="Arial" w:cs="Arial"/>
                <w:lang w:eastAsia="ja-JP"/>
              </w:rPr>
            </w:pPr>
            <w:r w:rsidRPr="00C04EFC">
              <w:rPr>
                <w:rFonts w:ascii="Arial" w:hAnsi="Arial" w:cs="Arial"/>
              </w:rPr>
              <w:t>900056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1D426B2" w:rsidR="00B6300F" w:rsidRPr="008836AC" w:rsidRDefault="00137DF6" w:rsidP="008836AC">
            <w:pPr>
              <w:tabs>
                <w:tab w:val="left" w:pos="567"/>
              </w:tabs>
              <w:spacing w:after="0"/>
              <w:rPr>
                <w:rFonts w:ascii="Arial" w:hAnsi="Arial" w:cs="Arial"/>
                <w:lang w:eastAsia="ja-JP"/>
              </w:rPr>
            </w:pPr>
            <w:r w:rsidRPr="00C04EFC">
              <w:rPr>
                <w:rStyle w:val="af"/>
                <w:rFonts w:ascii="Arial" w:hAnsi="Arial" w:cs="Arial"/>
              </w:rPr>
              <w:t>RP-2</w:t>
            </w:r>
            <w:r w:rsidR="002A0EDD" w:rsidRPr="002A0EDD">
              <w:rPr>
                <w:rStyle w:val="af"/>
                <w:rFonts w:ascii="Arial" w:hAnsi="Arial" w:cs="Arial"/>
              </w:rPr>
              <w:t>3</w:t>
            </w:r>
            <w:r w:rsidR="00740BED">
              <w:rPr>
                <w:rStyle w:val="af"/>
                <w:rFonts w:ascii="Arial" w:hAnsi="Arial" w:cs="Arial"/>
              </w:rPr>
              <w:t>1237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3055BC0F" w:rsidR="001B2B73" w:rsidRPr="00876703" w:rsidRDefault="00AA6B81" w:rsidP="00455245">
            <w:pPr>
              <w:tabs>
                <w:tab w:val="left" w:pos="567"/>
              </w:tabs>
              <w:spacing w:after="0"/>
              <w:rPr>
                <w:rFonts w:ascii="Arial" w:eastAsia="Yu Mincho" w:hAnsi="Arial" w:cs="Arial"/>
                <w:color w:val="00B050"/>
                <w:lang w:eastAsia="ja-JP"/>
              </w:rPr>
            </w:pPr>
            <w:r w:rsidRPr="00D76682">
              <w:rPr>
                <w:rFonts w:ascii="Arial" w:hAnsi="Arial" w:cs="Arial"/>
                <w:color w:val="00B050"/>
                <w:lang w:eastAsia="ja-JP"/>
              </w:rPr>
              <w:t>December</w:t>
            </w:r>
            <w:r w:rsidR="00137DF6" w:rsidRPr="00D76682">
              <w:rPr>
                <w:rFonts w:ascii="Arial" w:hAnsi="Arial" w:cs="Arial"/>
                <w:color w:val="00B050"/>
                <w:lang w:eastAsia="ja-JP"/>
              </w:rPr>
              <w:t>.</w:t>
            </w:r>
            <w:r w:rsidR="001B2B73" w:rsidRPr="00D76682">
              <w:rPr>
                <w:rFonts w:ascii="Arial" w:hAnsi="Arial" w:cs="Arial"/>
                <w:color w:val="00B050"/>
                <w:lang w:eastAsia="ja-JP"/>
              </w:rPr>
              <w:t>202</w:t>
            </w:r>
            <w:r w:rsidR="00455245">
              <w:rPr>
                <w:rFonts w:ascii="Arial" w:hAnsi="Arial" w:cs="Arial"/>
                <w:color w:val="00B050"/>
                <w:lang w:eastAsia="ja-JP"/>
              </w:rPr>
              <w:t>4</w:t>
            </w:r>
            <w:r w:rsidR="001B2B73">
              <w:rPr>
                <w:rFonts w:ascii="Arial" w:hAnsi="Arial" w:cs="Arial"/>
                <w:color w:val="00B050"/>
                <w:lang w:eastAsia="ja-JP"/>
              </w:rPr>
              <w:t xml:space="preserve">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EBF273A" w:rsidR="00871653" w:rsidRPr="006A7BCB" w:rsidRDefault="00455E96" w:rsidP="00C84C88">
            <w:pPr>
              <w:tabs>
                <w:tab w:val="left" w:pos="567"/>
              </w:tabs>
              <w:spacing w:after="0"/>
              <w:rPr>
                <w:rFonts w:ascii="Arial" w:hAnsi="Arial" w:cs="Arial"/>
                <w:highlight w:val="yellow"/>
                <w:lang w:eastAsia="ja-JP"/>
              </w:rPr>
            </w:pPr>
            <w:r w:rsidRPr="000A616E">
              <w:rPr>
                <w:rFonts w:ascii="Arial" w:hAnsi="Arial" w:cs="Arial"/>
                <w:color w:val="00B050"/>
                <w:lang w:eastAsia="ja-JP"/>
              </w:rPr>
              <w:t>11</w:t>
            </w:r>
            <w:r w:rsidR="006105C5" w:rsidRPr="000A616E">
              <w:rPr>
                <w:rFonts w:ascii="Arial" w:hAnsi="Arial" w:cs="Arial"/>
                <w:color w:val="00B050"/>
                <w:lang w:eastAsia="ja-JP"/>
              </w:rPr>
              <w:t>%</w:t>
            </w:r>
            <w:r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B7A8483" w:rsidR="006C4E32" w:rsidRPr="00137DF6" w:rsidRDefault="00137DF6" w:rsidP="00786B6C">
            <w:pPr>
              <w:tabs>
                <w:tab w:val="left" w:pos="567"/>
              </w:tabs>
              <w:spacing w:after="0"/>
              <w:rPr>
                <w:rFonts w:ascii="Arial" w:eastAsiaTheme="minorEastAsia" w:hAnsi="Arial" w:cs="Arial"/>
              </w:rPr>
            </w:pPr>
            <w:proofErr w:type="spellStart"/>
            <w:r>
              <w:rPr>
                <w:rFonts w:ascii="Arial" w:eastAsiaTheme="minorEastAsia" w:hAnsi="Arial" w:cs="Arial" w:hint="eastAsia"/>
              </w:rPr>
              <w:t>Y</w:t>
            </w:r>
            <w:r>
              <w:rPr>
                <w:rFonts w:ascii="Arial" w:eastAsiaTheme="minorEastAsia" w:hAnsi="Arial" w:cs="Arial"/>
              </w:rPr>
              <w:t>uxin</w:t>
            </w:r>
            <w:proofErr w:type="spellEnd"/>
            <w:r>
              <w:rPr>
                <w:rFonts w:ascii="Arial" w:eastAsiaTheme="minorEastAsia" w:hAnsi="Arial" w:cs="Arial"/>
              </w:rPr>
              <w:t xml:space="preserve"> 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F78152" w:rsidR="006C4E32" w:rsidRPr="008836AC" w:rsidRDefault="00137DF6" w:rsidP="00786B6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Pr>
                <w:rFonts w:ascii="Arial" w:hAnsi="Arial" w:cs="Arial"/>
              </w:rPr>
              <w: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EAA7F7E" w:rsidR="006C4E32" w:rsidRPr="00137DF6" w:rsidRDefault="004D2A70" w:rsidP="00786B6C">
            <w:pPr>
              <w:tabs>
                <w:tab w:val="left" w:pos="567"/>
              </w:tabs>
              <w:spacing w:after="0"/>
              <w:rPr>
                <w:rFonts w:ascii="Arial" w:eastAsiaTheme="minorEastAsia" w:hAnsi="Arial" w:cs="Arial"/>
              </w:rPr>
            </w:pPr>
            <w:hyperlink r:id="rId7" w:history="1">
              <w:r w:rsidR="005D1BBD">
                <w:rPr>
                  <w:rStyle w:val="af"/>
                  <w:rFonts w:ascii="Arial" w:eastAsiaTheme="minorEastAsia" w:hAnsi="Arial" w:cs="Arial"/>
                </w:rPr>
                <w:t>haoyuxin@huawei.com</w:t>
              </w:r>
            </w:hyperlink>
            <w:r w:rsidR="00786B6C"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66FEC746" w14:textId="3AF9B83B" w:rsidR="00C60E30" w:rsidRPr="00D26325" w:rsidRDefault="001B6929" w:rsidP="00137DF6">
      <w:pPr>
        <w:rPr>
          <w:rFonts w:ascii="Arial" w:hAnsi="Arial" w:cs="Arial"/>
        </w:rPr>
      </w:pPr>
      <w:r w:rsidRPr="00D26325">
        <w:rPr>
          <w:rFonts w:ascii="Arial" w:hAnsi="Arial" w:cs="Arial"/>
        </w:rPr>
        <w:t>33</w:t>
      </w:r>
      <w:r w:rsidR="00AA6B81" w:rsidRPr="00D26325">
        <w:rPr>
          <w:rFonts w:ascii="Arial" w:hAnsi="Arial" w:cs="Arial"/>
        </w:rPr>
        <w:t xml:space="preserve"> </w:t>
      </w:r>
      <w:r w:rsidR="00137DF6" w:rsidRPr="00D26325">
        <w:rPr>
          <w:rFonts w:ascii="Arial" w:hAnsi="Arial" w:cs="Arial"/>
        </w:rPr>
        <w:t>CRs were agreed during RAN5#</w:t>
      </w:r>
      <w:r w:rsidR="00572068" w:rsidRPr="00D26325">
        <w:rPr>
          <w:rFonts w:ascii="Arial" w:hAnsi="Arial" w:cs="Arial"/>
        </w:rPr>
        <w:t>100</w:t>
      </w:r>
      <w:r w:rsidR="00426CE1" w:rsidRPr="00D26325">
        <w:rPr>
          <w:rFonts w:ascii="Arial" w:hAnsi="Arial" w:cs="Arial"/>
        </w:rPr>
        <w:t xml:space="preserve"> </w:t>
      </w:r>
      <w:r w:rsidR="00137DF6" w:rsidRPr="00D26325">
        <w:rPr>
          <w:rFonts w:ascii="Arial" w:hAnsi="Arial" w:cs="Arial"/>
        </w:rPr>
        <w:t>meeting.</w:t>
      </w:r>
      <w:r w:rsidR="00AA6B81" w:rsidRPr="00D26325">
        <w:rPr>
          <w:rFonts w:ascii="Arial" w:hAnsi="Arial" w:cs="Arial"/>
        </w:rPr>
        <w:t xml:space="preserve"> </w:t>
      </w:r>
      <w:bookmarkStart w:id="0" w:name="_Hlk119627222"/>
      <w:r w:rsidR="00817D0E" w:rsidRPr="00D26325">
        <w:rPr>
          <w:rFonts w:ascii="Arial" w:hAnsi="Arial" w:cs="Arial"/>
        </w:rPr>
        <w:t xml:space="preserve">No new test cases were introduced. </w:t>
      </w:r>
    </w:p>
    <w:p w14:paraId="4546C116" w14:textId="014953F5" w:rsidR="00137DF6" w:rsidRPr="00D26325" w:rsidRDefault="00AA6B81" w:rsidP="00137DF6">
      <w:pPr>
        <w:rPr>
          <w:rFonts w:ascii="Arial" w:hAnsi="Arial" w:cs="Arial"/>
        </w:rPr>
      </w:pPr>
      <w:r w:rsidRPr="00D26325">
        <w:rPr>
          <w:rFonts w:ascii="Arial" w:hAnsi="Arial" w:cs="Arial"/>
        </w:rPr>
        <w:t>T</w:t>
      </w:r>
      <w:bookmarkEnd w:id="0"/>
      <w:r w:rsidR="00C60E30" w:rsidRPr="00D26325">
        <w:rPr>
          <w:rFonts w:ascii="Arial" w:hAnsi="Arial" w:cs="Arial"/>
        </w:rPr>
        <w:t xml:space="preserve">he percentage completion of the </w:t>
      </w:r>
      <w:r w:rsidR="00576188" w:rsidRPr="00D26325">
        <w:rPr>
          <w:rFonts w:ascii="Arial" w:hAnsi="Arial" w:cs="Arial"/>
        </w:rPr>
        <w:t>t</w:t>
      </w:r>
      <w:r w:rsidR="00C60E30" w:rsidRPr="00D26325">
        <w:rPr>
          <w:rFonts w:ascii="Arial" w:hAnsi="Arial" w:cs="Arial"/>
        </w:rPr>
        <w:t xml:space="preserve">est case framework can be traced in </w:t>
      </w:r>
      <w:r w:rsidR="00F4674D" w:rsidRPr="00D26325">
        <w:rPr>
          <w:rFonts w:ascii="Arial" w:hAnsi="Arial" w:cs="Arial"/>
        </w:rPr>
        <w:t xml:space="preserve">work plan </w:t>
      </w:r>
      <w:r w:rsidR="00C60E30" w:rsidRPr="00D26325">
        <w:rPr>
          <w:rFonts w:ascii="Arial" w:hAnsi="Arial" w:cs="Arial"/>
        </w:rPr>
        <w:t>[1]</w:t>
      </w:r>
      <w:r w:rsidR="00541E3C" w:rsidRPr="00D26325">
        <w:rPr>
          <w:rFonts w:ascii="Arial" w:hAnsi="Arial" w:cs="Arial"/>
        </w:rPr>
        <w:t>.</w:t>
      </w:r>
      <w:r w:rsidR="00C60E30" w:rsidRPr="00D26325">
        <w:rPr>
          <w:rFonts w:ascii="Arial" w:hAnsi="Arial" w:cs="Arial"/>
        </w:rPr>
        <w:t xml:space="preserve"> </w:t>
      </w:r>
    </w:p>
    <w:p w14:paraId="5DBDF134" w14:textId="457BA124" w:rsidR="00C60E30" w:rsidRPr="00D26325" w:rsidRDefault="00C60E30" w:rsidP="00137DF6">
      <w:pPr>
        <w:rPr>
          <w:rFonts w:ascii="Arial" w:hAnsi="Arial" w:cs="Arial"/>
        </w:rPr>
      </w:pPr>
      <w:r w:rsidRPr="00D26325">
        <w:rPr>
          <w:rFonts w:ascii="Arial" w:hAnsi="Arial" w:cs="Arial"/>
        </w:rPr>
        <w:t>The status of configurat</w:t>
      </w:r>
      <w:r w:rsidR="001B6929" w:rsidRPr="00D26325">
        <w:rPr>
          <w:rFonts w:ascii="Arial" w:hAnsi="Arial" w:cs="Arial"/>
        </w:rPr>
        <w:t xml:space="preserve">ions can be traced in the Annex </w:t>
      </w:r>
      <w:r w:rsidRPr="00D26325">
        <w:rPr>
          <w:rFonts w:ascii="Arial" w:hAnsi="Arial" w:cs="Arial"/>
        </w:rPr>
        <w:t>B in TS 38.508-2.</w:t>
      </w:r>
    </w:p>
    <w:p w14:paraId="5BCDEF45" w14:textId="47CEA60C" w:rsidR="00C60E30" w:rsidRDefault="00C60E30" w:rsidP="00137DF6">
      <w:pPr>
        <w:rPr>
          <w:rFonts w:ascii="Arial" w:hAnsi="Arial" w:cs="Arial"/>
        </w:rPr>
      </w:pPr>
      <w:r w:rsidRPr="00D26325">
        <w:rPr>
          <w:rFonts w:ascii="Arial" w:hAnsi="Arial" w:cs="Arial" w:hint="eastAsia"/>
        </w:rPr>
        <w:t>T</w:t>
      </w:r>
      <w:r w:rsidRPr="00D26325">
        <w:rPr>
          <w:rFonts w:ascii="Arial" w:hAnsi="Arial" w:cs="Arial"/>
        </w:rPr>
        <w:t xml:space="preserve">he latest status of configurations is updated in </w:t>
      </w:r>
      <w:r w:rsidR="00BD3CFC" w:rsidRPr="00D12359">
        <w:rPr>
          <w:rFonts w:ascii="Arial" w:hAnsi="Arial" w:cs="Arial"/>
          <w:color w:val="0000FF"/>
        </w:rPr>
        <w:t>R5-23</w:t>
      </w:r>
      <w:r w:rsidR="00CE3580" w:rsidRPr="00D12359">
        <w:rPr>
          <w:rFonts w:ascii="Arial" w:hAnsi="Arial" w:cs="Arial"/>
          <w:color w:val="0000FF"/>
        </w:rPr>
        <w:t>5616</w:t>
      </w:r>
      <w:r w:rsidR="00F4674D" w:rsidRPr="00D12359">
        <w:rPr>
          <w:rFonts w:ascii="Arial" w:hAnsi="Arial" w:cs="Arial"/>
          <w:color w:val="0000FF"/>
        </w:rPr>
        <w:t>.</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4C0F65E0" w14:textId="4FBA78CE" w:rsidR="00137DF6" w:rsidRPr="00137DF6" w:rsidRDefault="00137DF6" w:rsidP="00137DF6">
      <w:pPr>
        <w:rPr>
          <w:rFonts w:ascii="Arial" w:hAnsi="Arial" w:cs="Arial"/>
        </w:rPr>
      </w:pPr>
      <w:r>
        <w:rPr>
          <w:rFonts w:ascii="Arial" w:hAnsi="Arial" w:cs="Arial"/>
        </w:rPr>
        <w:t>See the work plan for details [1]</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bookmarkStart w:id="1" w:name="_GoBack"/>
      <w:bookmarkEnd w:id="1"/>
    </w:p>
    <w:p w14:paraId="36574B4A" w14:textId="77777777"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672A41CB"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75627A21" w14:textId="77777777" w:rsidR="00137DF6" w:rsidRPr="004C0733" w:rsidRDefault="00137DF6" w:rsidP="00137DF6">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0115834D" w14:textId="5E27C3E2" w:rsidR="003E3A1A" w:rsidRPr="009E66A3" w:rsidRDefault="00C84C88" w:rsidP="00C84C88">
      <w:pPr>
        <w:pStyle w:val="aff7"/>
        <w:numPr>
          <w:ilvl w:val="0"/>
          <w:numId w:val="19"/>
        </w:numPr>
        <w:snapToGrid w:val="0"/>
        <w:ind w:leftChars="0"/>
        <w:rPr>
          <w:rFonts w:ascii="Arial" w:eastAsia="Yu Mincho" w:hAnsi="Arial" w:cs="Arial"/>
          <w:bCs/>
        </w:rPr>
      </w:pPr>
      <w:r w:rsidRPr="00C84C88">
        <w:rPr>
          <w:rFonts w:ascii="Arial" w:eastAsia="Yu Mincho" w:hAnsi="Arial" w:cs="Arial"/>
          <w:bCs/>
        </w:rPr>
        <w:t>R5-</w:t>
      </w:r>
      <w:r w:rsidR="001B2B73" w:rsidRPr="00C84C88">
        <w:rPr>
          <w:rFonts w:ascii="Arial" w:eastAsia="Yu Mincho" w:hAnsi="Arial" w:cs="Arial"/>
          <w:bCs/>
        </w:rPr>
        <w:t>2</w:t>
      </w:r>
      <w:r w:rsidR="00F7266A">
        <w:rPr>
          <w:rFonts w:ascii="Arial" w:eastAsia="Yu Mincho" w:hAnsi="Arial" w:cs="Arial"/>
          <w:bCs/>
        </w:rPr>
        <w:t>3</w:t>
      </w:r>
      <w:r w:rsidR="00CC6D0A">
        <w:rPr>
          <w:rFonts w:ascii="Arial" w:eastAsia="Yu Mincho" w:hAnsi="Arial" w:cs="Arial"/>
          <w:bCs/>
        </w:rPr>
        <w:t>5062</w:t>
      </w:r>
      <w:r w:rsidR="00137DF6">
        <w:rPr>
          <w:rFonts w:ascii="Arial" w:eastAsia="Yu Mincho" w:hAnsi="Arial" w:cs="Arial"/>
          <w:bCs/>
        </w:rPr>
        <w:tab/>
      </w:r>
      <w:r w:rsidR="00AA6B81" w:rsidRPr="00AA6B81">
        <w:rPr>
          <w:rFonts w:ascii="Arial" w:eastAsia="Yu Mincho" w:hAnsi="Arial" w:cs="Arial"/>
          <w:bCs/>
        </w:rPr>
        <w:t>WP of Rel-17 NR CA and DC; and NR and LTE DC Configurations</w:t>
      </w:r>
      <w:r w:rsidR="00C3657A">
        <w:rPr>
          <w:rFonts w:ascii="Arial" w:eastAsia="Yu Mincho" w:hAnsi="Arial" w:cs="Arial"/>
          <w:bCs/>
        </w:rPr>
        <w:t xml:space="preserve">, </w:t>
      </w:r>
      <w:r w:rsidR="00C3657A" w:rsidRPr="00541E3C">
        <w:rPr>
          <w:rFonts w:ascii="Arial" w:hAnsi="Arial" w:cs="Arial"/>
          <w:bCs/>
        </w:rPr>
        <w:t xml:space="preserve">Huawei, </w:t>
      </w:r>
      <w:proofErr w:type="spellStart"/>
      <w:r w:rsidR="00C3657A" w:rsidRPr="00541E3C">
        <w:rPr>
          <w:rFonts w:ascii="Arial" w:hAnsi="Arial" w:cs="Arial"/>
          <w:bCs/>
        </w:rPr>
        <w:t>HiSilicon</w:t>
      </w:r>
      <w:proofErr w:type="spellEnd"/>
    </w:p>
    <w:p w14:paraId="3641B13D" w14:textId="3C45B74F" w:rsidR="00C5724D" w:rsidRPr="006C5E4F" w:rsidRDefault="009E66A3" w:rsidP="003E3A1A">
      <w:pPr>
        <w:pStyle w:val="aff7"/>
        <w:numPr>
          <w:ilvl w:val="0"/>
          <w:numId w:val="19"/>
        </w:numPr>
        <w:snapToGrid w:val="0"/>
        <w:ind w:leftChars="0"/>
        <w:rPr>
          <w:rFonts w:ascii="Arial" w:eastAsia="Yu Mincho" w:hAnsi="Arial" w:cs="Arial"/>
          <w:bCs/>
        </w:rPr>
      </w:pPr>
      <w:r w:rsidRPr="00C84C88">
        <w:rPr>
          <w:rFonts w:ascii="Arial" w:eastAsia="Yu Mincho" w:hAnsi="Arial" w:cs="Arial"/>
          <w:bCs/>
        </w:rPr>
        <w:t>R5-2</w:t>
      </w:r>
      <w:r>
        <w:rPr>
          <w:rFonts w:ascii="Arial" w:eastAsia="Yu Mincho" w:hAnsi="Arial" w:cs="Arial"/>
          <w:bCs/>
        </w:rPr>
        <w:t>35020</w:t>
      </w:r>
      <w:r>
        <w:rPr>
          <w:rFonts w:ascii="Arial" w:eastAsia="Yu Mincho" w:hAnsi="Arial" w:cs="Arial"/>
          <w:bCs/>
        </w:rPr>
        <w:tab/>
      </w:r>
      <w:r w:rsidRPr="009E66A3">
        <w:rPr>
          <w:rFonts w:ascii="Arial" w:eastAsia="Yu Mincho" w:hAnsi="Arial" w:cs="Arial"/>
          <w:bCs/>
        </w:rPr>
        <w:t>PRD21 CDS PC3 for CA_n1A-n8A BCS1</w:t>
      </w:r>
      <w:r>
        <w:rPr>
          <w:rFonts w:ascii="Arial" w:eastAsia="Yu Mincho" w:hAnsi="Arial" w:cs="Arial"/>
        </w:rPr>
        <w:t>,</w:t>
      </w:r>
      <w:r>
        <w:t xml:space="preserve"> </w:t>
      </w:r>
      <w:r w:rsidRPr="00BD0462">
        <w:rPr>
          <w:rFonts w:ascii="Arial" w:eastAsia="Yu Mincho" w:hAnsi="Arial" w:cs="Arial"/>
        </w:rPr>
        <w:t>CU Digital Technology</w:t>
      </w:r>
    </w:p>
    <w:p w14:paraId="59961F53" w14:textId="77777777" w:rsidR="006C5E4F" w:rsidRPr="006C5E4F" w:rsidRDefault="006C5E4F" w:rsidP="006C5E4F">
      <w:pPr>
        <w:snapToGrid w:val="0"/>
        <w:rPr>
          <w:rFonts w:ascii="Arial" w:eastAsiaTheme="minorEastAsia" w:hAnsi="Arial" w:cs="Arial"/>
          <w:bCs/>
        </w:rPr>
      </w:pPr>
    </w:p>
    <w:p w14:paraId="692DE5A5" w14:textId="0739E444" w:rsidR="00137DF6" w:rsidRDefault="00C03CC3" w:rsidP="00137DF6">
      <w:pPr>
        <w:overflowPunct/>
        <w:autoSpaceDE/>
        <w:autoSpaceDN/>
        <w:snapToGrid w:val="0"/>
        <w:spacing w:after="0"/>
        <w:textAlignment w:val="auto"/>
        <w:rPr>
          <w:rFonts w:ascii="Arial" w:hAnsi="Arial" w:cs="Arial"/>
          <w:b/>
        </w:rPr>
      </w:pPr>
      <w:r>
        <w:rPr>
          <w:rFonts w:ascii="Arial" w:hAnsi="Arial" w:cs="Arial"/>
          <w:b/>
        </w:rPr>
        <w:t>TS 38.508-1</w:t>
      </w:r>
      <w:r w:rsidR="00137DF6">
        <w:rPr>
          <w:rFonts w:ascii="Arial" w:hAnsi="Arial" w:cs="Arial"/>
          <w:b/>
        </w:rPr>
        <w:t xml:space="preserve"> CR:</w:t>
      </w:r>
    </w:p>
    <w:p w14:paraId="04BE5EDE" w14:textId="79494290" w:rsidR="00541E3C" w:rsidRPr="00541E3C" w:rsidRDefault="00541E3C" w:rsidP="00C03CC3">
      <w:pPr>
        <w:pStyle w:val="aff7"/>
        <w:numPr>
          <w:ilvl w:val="0"/>
          <w:numId w:val="19"/>
        </w:numPr>
        <w:snapToGrid w:val="0"/>
        <w:ind w:leftChars="0"/>
        <w:rPr>
          <w:rFonts w:ascii="Arial" w:eastAsia="Yu Mincho" w:hAnsi="Arial" w:cs="Arial"/>
        </w:rPr>
      </w:pPr>
      <w:r w:rsidRPr="00541E3C">
        <w:rPr>
          <w:rFonts w:ascii="Arial" w:eastAsia="Yu Mincho" w:hAnsi="Arial" w:cs="Arial"/>
        </w:rPr>
        <w:t>R5-23</w:t>
      </w:r>
      <w:r w:rsidR="00C03CC3">
        <w:rPr>
          <w:rFonts w:ascii="Arial" w:eastAsia="Yu Mincho" w:hAnsi="Arial" w:cs="Arial"/>
        </w:rPr>
        <w:t>5603</w:t>
      </w:r>
      <w:r w:rsidRPr="00541E3C">
        <w:rPr>
          <w:rFonts w:ascii="Arial" w:eastAsia="Yu Mincho" w:hAnsi="Arial" w:cs="Arial"/>
        </w:rPr>
        <w:tab/>
      </w:r>
      <w:r w:rsidR="00C03CC3" w:rsidRPr="00C03CC3">
        <w:rPr>
          <w:rFonts w:ascii="Arial" w:eastAsia="Yu Mincho" w:hAnsi="Arial" w:cs="Arial"/>
        </w:rPr>
        <w:t>Addition of CA_n2(2A)-n66A frequency</w:t>
      </w:r>
      <w:r>
        <w:rPr>
          <w:rFonts w:ascii="Arial" w:eastAsia="Yu Mincho" w:hAnsi="Arial" w:cs="Arial"/>
        </w:rPr>
        <w:t xml:space="preserve">, </w:t>
      </w:r>
      <w:r w:rsidR="00C03CC3" w:rsidRPr="00C03CC3">
        <w:rPr>
          <w:rFonts w:ascii="Arial" w:eastAsia="Yu Mincho" w:hAnsi="Arial" w:cs="Arial"/>
        </w:rPr>
        <w:t>Apple Benelux B.V.</w:t>
      </w:r>
    </w:p>
    <w:p w14:paraId="164A1BA8" w14:textId="6FEE97E9" w:rsidR="00541E3C" w:rsidRPr="00541E3C" w:rsidRDefault="00541E3C" w:rsidP="000C52E5">
      <w:pPr>
        <w:pStyle w:val="aff7"/>
        <w:numPr>
          <w:ilvl w:val="0"/>
          <w:numId w:val="19"/>
        </w:numPr>
        <w:snapToGrid w:val="0"/>
        <w:ind w:leftChars="0"/>
        <w:rPr>
          <w:rFonts w:ascii="Arial" w:eastAsia="Yu Mincho" w:hAnsi="Arial" w:cs="Arial"/>
        </w:rPr>
      </w:pPr>
      <w:r w:rsidRPr="00541E3C">
        <w:rPr>
          <w:rFonts w:ascii="Arial" w:eastAsia="Yu Mincho" w:hAnsi="Arial" w:cs="Arial"/>
        </w:rPr>
        <w:t>R5-23</w:t>
      </w:r>
      <w:r w:rsidR="000C52E5">
        <w:rPr>
          <w:rFonts w:ascii="Arial" w:eastAsia="Yu Mincho" w:hAnsi="Arial" w:cs="Arial"/>
        </w:rPr>
        <w:t>4731</w:t>
      </w:r>
      <w:r w:rsidRPr="00541E3C">
        <w:rPr>
          <w:rFonts w:ascii="Arial" w:eastAsia="Yu Mincho" w:hAnsi="Arial" w:cs="Arial"/>
        </w:rPr>
        <w:tab/>
      </w:r>
      <w:r w:rsidR="000C52E5" w:rsidRPr="000C52E5">
        <w:rPr>
          <w:rFonts w:ascii="Arial" w:eastAsia="Yu Mincho" w:hAnsi="Arial" w:cs="Arial"/>
        </w:rPr>
        <w:t>Introduction of test frequency of CA_n28A-n41A-n79A</w:t>
      </w:r>
      <w:r>
        <w:rPr>
          <w:rFonts w:ascii="Arial" w:eastAsia="Yu Mincho" w:hAnsi="Arial" w:cs="Arial"/>
        </w:rPr>
        <w:t xml:space="preserve">, </w:t>
      </w:r>
      <w:r w:rsidRPr="00541E3C">
        <w:rPr>
          <w:rFonts w:ascii="Arial" w:eastAsia="Yu Mincho" w:hAnsi="Arial" w:cs="Arial"/>
        </w:rPr>
        <w:t>CMCC</w:t>
      </w:r>
    </w:p>
    <w:p w14:paraId="2A6E21FE" w14:textId="16E1105A" w:rsidR="00246E7A" w:rsidRDefault="00541E3C" w:rsidP="00685FCE">
      <w:pPr>
        <w:pStyle w:val="aff7"/>
        <w:numPr>
          <w:ilvl w:val="0"/>
          <w:numId w:val="19"/>
        </w:numPr>
        <w:snapToGrid w:val="0"/>
        <w:ind w:leftChars="0"/>
        <w:rPr>
          <w:rFonts w:ascii="Arial" w:eastAsia="Yu Mincho" w:hAnsi="Arial" w:cs="Arial"/>
        </w:rPr>
      </w:pPr>
      <w:r w:rsidRPr="00455E75">
        <w:rPr>
          <w:rFonts w:ascii="Arial" w:eastAsia="Yu Mincho" w:hAnsi="Arial" w:cs="Arial"/>
        </w:rPr>
        <w:t>R5-23</w:t>
      </w:r>
      <w:r w:rsidR="00635C7A">
        <w:rPr>
          <w:rFonts w:ascii="Arial" w:eastAsia="Yu Mincho" w:hAnsi="Arial" w:cs="Arial"/>
        </w:rPr>
        <w:t>5602</w:t>
      </w:r>
      <w:r w:rsidRPr="00455E75">
        <w:rPr>
          <w:rFonts w:ascii="Arial" w:eastAsia="Yu Mincho" w:hAnsi="Arial" w:cs="Arial"/>
        </w:rPr>
        <w:tab/>
      </w:r>
      <w:r w:rsidR="00685FCE" w:rsidRPr="00685FCE">
        <w:rPr>
          <w:rFonts w:ascii="Arial" w:eastAsia="Yu Mincho" w:hAnsi="Arial" w:cs="Arial"/>
        </w:rPr>
        <w:t>Update inter-band NR CA 3DL configurations with additional band combos</w:t>
      </w:r>
      <w:r>
        <w:rPr>
          <w:rFonts w:ascii="Arial" w:eastAsia="Yu Mincho" w:hAnsi="Arial" w:cs="Arial"/>
        </w:rPr>
        <w:t xml:space="preserve">, </w:t>
      </w:r>
      <w:r w:rsidR="00685FCE">
        <w:rPr>
          <w:rFonts w:ascii="Arial" w:eastAsia="Yu Mincho" w:hAnsi="Arial" w:cs="Arial"/>
        </w:rPr>
        <w:t>Verizon</w:t>
      </w:r>
    </w:p>
    <w:p w14:paraId="57485466" w14:textId="4E40DDFC" w:rsidR="00246E7A" w:rsidRDefault="003B09EC" w:rsidP="003E3A1A">
      <w:pPr>
        <w:pStyle w:val="aff7"/>
        <w:numPr>
          <w:ilvl w:val="0"/>
          <w:numId w:val="19"/>
        </w:numPr>
        <w:snapToGrid w:val="0"/>
        <w:ind w:leftChars="0"/>
        <w:rPr>
          <w:rFonts w:ascii="Arial" w:eastAsia="Yu Mincho" w:hAnsi="Arial" w:cs="Arial"/>
        </w:rPr>
      </w:pPr>
      <w:r>
        <w:rPr>
          <w:rFonts w:ascii="Arial" w:eastAsia="Yu Mincho" w:hAnsi="Arial" w:cs="Arial"/>
        </w:rPr>
        <w:t>R5-234447</w:t>
      </w:r>
      <w:r>
        <w:rPr>
          <w:rFonts w:ascii="Arial" w:eastAsia="Yu Mincho" w:hAnsi="Arial" w:cs="Arial"/>
        </w:rPr>
        <w:tab/>
      </w:r>
      <w:r w:rsidRPr="003B09EC">
        <w:rPr>
          <w:rFonts w:ascii="Arial" w:eastAsia="Yu Mincho" w:hAnsi="Arial" w:cs="Arial"/>
        </w:rPr>
        <w:t>Addition of several NR CA combination to inter-band configurations table</w:t>
      </w:r>
      <w:r w:rsidR="00C3657A">
        <w:rPr>
          <w:rFonts w:ascii="Arial" w:eastAsia="Yu Mincho" w:hAnsi="Arial" w:cs="Arial"/>
        </w:rPr>
        <w:t>,</w:t>
      </w:r>
      <w:r w:rsidRPr="003B09EC">
        <w:rPr>
          <w:rFonts w:ascii="Arial" w:eastAsia="Yu Mincho" w:hAnsi="Arial" w:cs="Arial"/>
        </w:rPr>
        <w:t xml:space="preserve"> WE Certification Oy, AT&amp;T</w:t>
      </w:r>
    </w:p>
    <w:p w14:paraId="360B9F56" w14:textId="77777777" w:rsidR="00C20082" w:rsidRDefault="00C20082" w:rsidP="00C20082">
      <w:pPr>
        <w:snapToGrid w:val="0"/>
        <w:rPr>
          <w:rFonts w:ascii="Arial" w:eastAsiaTheme="minorEastAsia" w:hAnsi="Arial" w:cs="Arial"/>
        </w:rPr>
      </w:pPr>
    </w:p>
    <w:p w14:paraId="0C204780" w14:textId="6E53F60B" w:rsidR="00C20082" w:rsidRPr="00C20082" w:rsidRDefault="00C20082" w:rsidP="00C20082">
      <w:pPr>
        <w:overflowPunct/>
        <w:autoSpaceDE/>
        <w:autoSpaceDN/>
        <w:snapToGrid w:val="0"/>
        <w:spacing w:after="0"/>
        <w:textAlignment w:val="auto"/>
        <w:rPr>
          <w:rFonts w:ascii="Arial" w:hAnsi="Arial" w:cs="Arial"/>
          <w:b/>
        </w:rPr>
      </w:pPr>
      <w:r>
        <w:rPr>
          <w:rFonts w:ascii="Arial" w:hAnsi="Arial" w:cs="Arial"/>
          <w:b/>
        </w:rPr>
        <w:t>TS 38.508-2 CR:</w:t>
      </w:r>
    </w:p>
    <w:p w14:paraId="2990E0C5" w14:textId="2ECE0A8E" w:rsidR="00C20082" w:rsidRDefault="00C20082" w:rsidP="00C20082">
      <w:pPr>
        <w:pStyle w:val="aff7"/>
        <w:numPr>
          <w:ilvl w:val="0"/>
          <w:numId w:val="19"/>
        </w:numPr>
        <w:snapToGrid w:val="0"/>
        <w:ind w:leftChars="0"/>
        <w:rPr>
          <w:rFonts w:ascii="Arial" w:eastAsia="Yu Mincho" w:hAnsi="Arial" w:cs="Arial"/>
        </w:rPr>
      </w:pPr>
      <w:r w:rsidRPr="00541E3C">
        <w:rPr>
          <w:rFonts w:ascii="Arial" w:eastAsia="Yu Mincho" w:hAnsi="Arial" w:cs="Arial"/>
        </w:rPr>
        <w:t>R5-23</w:t>
      </w:r>
      <w:r>
        <w:rPr>
          <w:rFonts w:ascii="Arial" w:eastAsia="Yu Mincho" w:hAnsi="Arial" w:cs="Arial"/>
        </w:rPr>
        <w:t>4193</w:t>
      </w:r>
      <w:r>
        <w:tab/>
      </w:r>
      <w:r w:rsidRPr="00C20082">
        <w:rPr>
          <w:rFonts w:ascii="Arial" w:eastAsia="Yu Mincho" w:hAnsi="Arial" w:cs="Arial"/>
        </w:rPr>
        <w:t>Update for inter-band NR CA_n2A-n66A</w:t>
      </w:r>
      <w:r>
        <w:rPr>
          <w:rFonts w:ascii="Arial" w:eastAsia="Yu Mincho" w:hAnsi="Arial" w:cs="Arial"/>
        </w:rPr>
        <w:t>, Verizon</w:t>
      </w:r>
    </w:p>
    <w:p w14:paraId="3177C7D9" w14:textId="15E2464B" w:rsidR="00C20082" w:rsidRDefault="00C20082" w:rsidP="00C20082">
      <w:pPr>
        <w:pStyle w:val="aff7"/>
        <w:numPr>
          <w:ilvl w:val="0"/>
          <w:numId w:val="19"/>
        </w:numPr>
        <w:snapToGrid w:val="0"/>
        <w:ind w:leftChars="0"/>
        <w:rPr>
          <w:rFonts w:ascii="Arial" w:eastAsia="Yu Mincho" w:hAnsi="Arial" w:cs="Arial"/>
        </w:rPr>
      </w:pPr>
      <w:r>
        <w:rPr>
          <w:rFonts w:ascii="Arial" w:eastAsia="Yu Mincho" w:hAnsi="Arial" w:cs="Arial"/>
        </w:rPr>
        <w:t>R5-234195</w:t>
      </w:r>
      <w:r>
        <w:rPr>
          <w:rFonts w:ascii="Arial" w:eastAsia="Yu Mincho" w:hAnsi="Arial" w:cs="Arial"/>
        </w:rPr>
        <w:tab/>
      </w:r>
      <w:r w:rsidRPr="00C20082">
        <w:rPr>
          <w:rFonts w:ascii="Arial" w:eastAsia="Yu Mincho" w:hAnsi="Arial" w:cs="Arial"/>
        </w:rPr>
        <w:t>Update inter-band NR CA 3DL configurations with additional band combos</w:t>
      </w:r>
      <w:r>
        <w:rPr>
          <w:rFonts w:ascii="Arial" w:eastAsia="Yu Mincho" w:hAnsi="Arial" w:cs="Arial"/>
        </w:rPr>
        <w:t>, Verizon</w:t>
      </w:r>
    </w:p>
    <w:p w14:paraId="246CB53E" w14:textId="6E3E57E0" w:rsidR="00C20082" w:rsidRDefault="00C20082" w:rsidP="003E3A1A">
      <w:pPr>
        <w:pStyle w:val="aff7"/>
        <w:numPr>
          <w:ilvl w:val="0"/>
          <w:numId w:val="19"/>
        </w:numPr>
        <w:snapToGrid w:val="0"/>
        <w:ind w:leftChars="0"/>
        <w:rPr>
          <w:rFonts w:ascii="Arial" w:eastAsia="Yu Mincho" w:hAnsi="Arial" w:cs="Arial"/>
        </w:rPr>
      </w:pPr>
      <w:r>
        <w:rPr>
          <w:rFonts w:ascii="Arial" w:eastAsia="Yu Mincho" w:hAnsi="Arial" w:cs="Arial"/>
        </w:rPr>
        <w:t>R5-234448</w:t>
      </w:r>
      <w:r>
        <w:rPr>
          <w:rFonts w:ascii="Arial" w:eastAsia="Yu Mincho" w:hAnsi="Arial" w:cs="Arial"/>
        </w:rPr>
        <w:tab/>
      </w:r>
      <w:r w:rsidRPr="00C20082">
        <w:rPr>
          <w:rFonts w:ascii="Arial" w:eastAsia="Yu Mincho" w:hAnsi="Arial" w:cs="Arial"/>
        </w:rPr>
        <w:t>Addition of several NR CA combos to supported configurations tables</w:t>
      </w:r>
      <w:r>
        <w:rPr>
          <w:rFonts w:ascii="Arial" w:eastAsia="Yu Mincho" w:hAnsi="Arial" w:cs="Arial"/>
        </w:rPr>
        <w:t>,</w:t>
      </w:r>
      <w:r w:rsidRPr="003B09EC">
        <w:rPr>
          <w:rFonts w:ascii="Arial" w:eastAsia="Yu Mincho" w:hAnsi="Arial" w:cs="Arial"/>
        </w:rPr>
        <w:t xml:space="preserve"> WE Certification Oy, AT&amp;T</w:t>
      </w:r>
    </w:p>
    <w:p w14:paraId="68BE1BCB" w14:textId="10E0A857" w:rsidR="00C20082" w:rsidRPr="00A20C8B" w:rsidRDefault="00C20082" w:rsidP="00C20082">
      <w:pPr>
        <w:pStyle w:val="aff7"/>
        <w:numPr>
          <w:ilvl w:val="0"/>
          <w:numId w:val="19"/>
        </w:numPr>
        <w:snapToGrid w:val="0"/>
        <w:ind w:leftChars="0"/>
        <w:rPr>
          <w:rFonts w:ascii="Arial" w:eastAsia="Yu Mincho" w:hAnsi="Arial" w:cs="Arial"/>
        </w:rPr>
      </w:pPr>
      <w:r>
        <w:rPr>
          <w:rFonts w:ascii="Arial" w:eastAsia="Yu Mincho" w:hAnsi="Arial" w:cs="Arial"/>
        </w:rPr>
        <w:t>R5-235609</w:t>
      </w:r>
      <w:r>
        <w:rPr>
          <w:rFonts w:ascii="Arial" w:eastAsia="Yu Mincho" w:hAnsi="Arial" w:cs="Arial"/>
        </w:rPr>
        <w:tab/>
      </w:r>
      <w:r w:rsidRPr="00C20082">
        <w:rPr>
          <w:rFonts w:ascii="Arial" w:eastAsia="Yu Mincho" w:hAnsi="Arial" w:cs="Arial"/>
        </w:rPr>
        <w:t>Corrections on notation for SUL Physical Layer Baseline Implementation Capabilities</w:t>
      </w:r>
      <w:r>
        <w:rPr>
          <w:rFonts w:ascii="Arial" w:hAnsi="Arial" w:cs="Arial"/>
          <w:bCs/>
        </w:rPr>
        <w:t xml:space="preserve">, </w:t>
      </w:r>
      <w:r w:rsidRPr="00541E3C">
        <w:rPr>
          <w:rFonts w:ascii="Arial" w:hAnsi="Arial" w:cs="Arial"/>
          <w:bCs/>
        </w:rPr>
        <w:t>ZTE Corporation</w:t>
      </w:r>
    </w:p>
    <w:p w14:paraId="20D428E5" w14:textId="033A1C4A" w:rsidR="00A20C8B" w:rsidRPr="002A2A5C" w:rsidRDefault="00A20C8B" w:rsidP="00A20C8B">
      <w:pPr>
        <w:pStyle w:val="aff7"/>
        <w:numPr>
          <w:ilvl w:val="0"/>
          <w:numId w:val="19"/>
        </w:numPr>
        <w:snapToGrid w:val="0"/>
        <w:ind w:leftChars="0"/>
        <w:rPr>
          <w:rFonts w:ascii="Arial" w:eastAsia="Yu Mincho" w:hAnsi="Arial" w:cs="Arial"/>
        </w:rPr>
      </w:pPr>
      <w:r w:rsidRPr="00A20C8B">
        <w:rPr>
          <w:rFonts w:ascii="Arial" w:eastAsia="Yu Mincho" w:hAnsi="Arial" w:cs="Arial"/>
        </w:rPr>
        <w:t>R5-235616</w:t>
      </w:r>
      <w:r>
        <w:rPr>
          <w:rFonts w:ascii="Arial" w:eastAsia="Yu Mincho" w:hAnsi="Arial" w:cs="Arial"/>
        </w:rPr>
        <w:tab/>
      </w:r>
      <w:r w:rsidRPr="00A20C8B">
        <w:rPr>
          <w:rFonts w:ascii="Arial" w:eastAsia="Yu Mincho" w:hAnsi="Arial" w:cs="Arial"/>
        </w:rPr>
        <w:t>Update NR band and CADC configs status in ICS Annex B</w:t>
      </w:r>
      <w:r w:rsidR="00793B63">
        <w:rPr>
          <w:rFonts w:ascii="Arial" w:eastAsia="Yu Mincho" w:hAnsi="Arial" w:cs="Arial"/>
        </w:rPr>
        <w:t xml:space="preserve">, </w:t>
      </w:r>
      <w:r w:rsidR="00793B63" w:rsidRPr="00541E3C">
        <w:rPr>
          <w:rFonts w:ascii="Arial" w:eastAsia="Yu Mincho" w:hAnsi="Arial" w:cs="Arial"/>
        </w:rPr>
        <w:t>CMCC</w:t>
      </w:r>
    </w:p>
    <w:p w14:paraId="54D68FA7" w14:textId="77777777" w:rsidR="002A2A5C" w:rsidRDefault="002A2A5C" w:rsidP="002A2A5C">
      <w:pPr>
        <w:snapToGrid w:val="0"/>
        <w:rPr>
          <w:rFonts w:ascii="Arial" w:eastAsiaTheme="minorEastAsia" w:hAnsi="Arial" w:cs="Arial"/>
        </w:rPr>
      </w:pPr>
    </w:p>
    <w:p w14:paraId="4F3C33D0" w14:textId="19D09FC4" w:rsidR="002A2A5C" w:rsidRPr="002A2A5C" w:rsidRDefault="002A2A5C" w:rsidP="002A2A5C">
      <w:pPr>
        <w:overflowPunct/>
        <w:autoSpaceDE/>
        <w:autoSpaceDN/>
        <w:snapToGrid w:val="0"/>
        <w:spacing w:after="0"/>
        <w:textAlignment w:val="auto"/>
        <w:rPr>
          <w:rFonts w:ascii="Arial" w:hAnsi="Arial" w:cs="Arial"/>
          <w:b/>
        </w:rPr>
      </w:pPr>
      <w:r>
        <w:rPr>
          <w:rFonts w:ascii="Arial" w:hAnsi="Arial" w:cs="Arial"/>
          <w:b/>
        </w:rPr>
        <w:t>TS 38.521-1 CRs:</w:t>
      </w:r>
    </w:p>
    <w:p w14:paraId="4FDC62C2" w14:textId="38494489" w:rsidR="007D10DE" w:rsidRDefault="002A2A5C" w:rsidP="00BD0462">
      <w:pPr>
        <w:pStyle w:val="aff7"/>
        <w:numPr>
          <w:ilvl w:val="0"/>
          <w:numId w:val="19"/>
        </w:numPr>
        <w:snapToGrid w:val="0"/>
        <w:ind w:leftChars="0"/>
        <w:rPr>
          <w:rFonts w:ascii="Arial" w:eastAsia="Yu Mincho" w:hAnsi="Arial" w:cs="Arial"/>
        </w:rPr>
      </w:pPr>
      <w:r>
        <w:rPr>
          <w:rFonts w:ascii="Arial" w:eastAsia="Yu Mincho" w:hAnsi="Arial" w:cs="Arial"/>
        </w:rPr>
        <w:t>R5-235663</w:t>
      </w:r>
      <w:r>
        <w:rPr>
          <w:rFonts w:ascii="Arial" w:eastAsia="Yu Mincho" w:hAnsi="Arial" w:cs="Arial"/>
        </w:rPr>
        <w:tab/>
      </w:r>
      <w:r w:rsidRPr="002A2A5C">
        <w:rPr>
          <w:rFonts w:ascii="Arial" w:eastAsia="Yu Mincho" w:hAnsi="Arial" w:cs="Arial"/>
        </w:rPr>
        <w:t>General updates of TS 38.521-1 clause 5 for R17 CA configurations</w:t>
      </w:r>
      <w:r w:rsidR="00BD0462">
        <w:rPr>
          <w:rFonts w:ascii="Arial" w:eastAsia="Yu Mincho" w:hAnsi="Arial" w:cs="Arial"/>
        </w:rPr>
        <w:t>,</w:t>
      </w:r>
      <w:r w:rsidR="002B4EF8">
        <w:t xml:space="preserve"> </w:t>
      </w:r>
      <w:r w:rsidR="00BD0462" w:rsidRPr="00BD0462">
        <w:rPr>
          <w:rFonts w:ascii="Arial" w:eastAsia="Yu Mincho" w:hAnsi="Arial" w:cs="Arial"/>
        </w:rPr>
        <w:t>CU Digital Technology</w:t>
      </w:r>
    </w:p>
    <w:p w14:paraId="4EE31D39" w14:textId="729AFD47" w:rsidR="00194E1C" w:rsidRDefault="00194E1C" w:rsidP="00194E1C">
      <w:pPr>
        <w:pStyle w:val="aff7"/>
        <w:numPr>
          <w:ilvl w:val="0"/>
          <w:numId w:val="19"/>
        </w:numPr>
        <w:snapToGrid w:val="0"/>
        <w:ind w:leftChars="0"/>
        <w:rPr>
          <w:rFonts w:ascii="Arial" w:eastAsia="Yu Mincho" w:hAnsi="Arial" w:cs="Arial"/>
        </w:rPr>
      </w:pPr>
      <w:r>
        <w:rPr>
          <w:rFonts w:ascii="Arial" w:eastAsia="Yu Mincho" w:hAnsi="Arial" w:cs="Arial"/>
        </w:rPr>
        <w:t>R5-234843</w:t>
      </w:r>
      <w:r>
        <w:rPr>
          <w:rFonts w:ascii="Arial" w:eastAsia="Yu Mincho" w:hAnsi="Arial" w:cs="Arial"/>
        </w:rPr>
        <w:tab/>
      </w:r>
      <w:r w:rsidRPr="00194E1C">
        <w:rPr>
          <w:rFonts w:ascii="Arial" w:eastAsia="Yu Mincho" w:hAnsi="Arial" w:cs="Arial"/>
        </w:rPr>
        <w:t>Addition of AMPR for CA_n28-n79</w:t>
      </w:r>
      <w:r>
        <w:rPr>
          <w:rFonts w:ascii="Arial" w:hAnsi="Arial" w:cs="Arial"/>
          <w:bCs/>
        </w:rPr>
        <w:t xml:space="preserve">, </w:t>
      </w:r>
      <w:r w:rsidRPr="00541E3C">
        <w:rPr>
          <w:rFonts w:ascii="Arial" w:hAnsi="Arial" w:cs="Arial"/>
          <w:bCs/>
        </w:rPr>
        <w:t xml:space="preserve">Huawei, </w:t>
      </w:r>
      <w:proofErr w:type="spellStart"/>
      <w:r w:rsidRPr="00541E3C">
        <w:rPr>
          <w:rFonts w:ascii="Arial" w:hAnsi="Arial" w:cs="Arial"/>
          <w:bCs/>
        </w:rPr>
        <w:t>HiSilicon</w:t>
      </w:r>
      <w:proofErr w:type="spellEnd"/>
    </w:p>
    <w:p w14:paraId="2A20DA65" w14:textId="52849552" w:rsidR="00194E1C" w:rsidRDefault="00194E1C" w:rsidP="006709AC">
      <w:pPr>
        <w:pStyle w:val="aff7"/>
        <w:numPr>
          <w:ilvl w:val="0"/>
          <w:numId w:val="19"/>
        </w:numPr>
        <w:snapToGrid w:val="0"/>
        <w:ind w:leftChars="0"/>
        <w:rPr>
          <w:rFonts w:ascii="Arial" w:eastAsia="Yu Mincho" w:hAnsi="Arial" w:cs="Arial"/>
        </w:rPr>
      </w:pPr>
      <w:r>
        <w:rPr>
          <w:rFonts w:ascii="Arial" w:eastAsia="Yu Mincho" w:hAnsi="Arial" w:cs="Arial"/>
        </w:rPr>
        <w:t>R5-234844</w:t>
      </w:r>
      <w:r>
        <w:rPr>
          <w:rFonts w:ascii="Arial" w:eastAsia="Yu Mincho" w:hAnsi="Arial" w:cs="Arial"/>
        </w:rPr>
        <w:tab/>
      </w:r>
      <w:r w:rsidR="006709AC" w:rsidRPr="006709AC">
        <w:rPr>
          <w:rFonts w:ascii="Arial" w:eastAsia="Yu Mincho" w:hAnsi="Arial" w:cs="Arial"/>
        </w:rPr>
        <w:t xml:space="preserve">Adding </w:t>
      </w:r>
      <w:proofErr w:type="spellStart"/>
      <w:r w:rsidR="006709AC" w:rsidRPr="006709AC">
        <w:rPr>
          <w:rFonts w:ascii="Arial" w:eastAsia="Yu Mincho" w:hAnsi="Arial" w:cs="Arial"/>
        </w:rPr>
        <w:t>DeltaTIB</w:t>
      </w:r>
      <w:proofErr w:type="spellEnd"/>
      <w:r w:rsidR="006709AC" w:rsidRPr="006709AC">
        <w:rPr>
          <w:rFonts w:ascii="Arial" w:eastAsia="Yu Mincho" w:hAnsi="Arial" w:cs="Arial"/>
        </w:rPr>
        <w:t xml:space="preserve"> for CA_n28-n79</w:t>
      </w:r>
      <w:r>
        <w:rPr>
          <w:rFonts w:ascii="Arial" w:hAnsi="Arial" w:cs="Arial"/>
          <w:bCs/>
        </w:rPr>
        <w:t xml:space="preserve">, </w:t>
      </w:r>
      <w:r w:rsidRPr="00541E3C">
        <w:rPr>
          <w:rFonts w:ascii="Arial" w:hAnsi="Arial" w:cs="Arial"/>
          <w:bCs/>
        </w:rPr>
        <w:t xml:space="preserve">Huawei, </w:t>
      </w:r>
      <w:proofErr w:type="spellStart"/>
      <w:r w:rsidRPr="00541E3C">
        <w:rPr>
          <w:rFonts w:ascii="Arial" w:hAnsi="Arial" w:cs="Arial"/>
          <w:bCs/>
        </w:rPr>
        <w:t>HiSilicon</w:t>
      </w:r>
      <w:proofErr w:type="spellEnd"/>
    </w:p>
    <w:p w14:paraId="61A03539" w14:textId="2C481330" w:rsidR="00194E1C" w:rsidRPr="006709AC" w:rsidRDefault="00194E1C" w:rsidP="006709AC">
      <w:pPr>
        <w:pStyle w:val="aff7"/>
        <w:numPr>
          <w:ilvl w:val="0"/>
          <w:numId w:val="19"/>
        </w:numPr>
        <w:snapToGrid w:val="0"/>
        <w:ind w:leftChars="0"/>
        <w:rPr>
          <w:rFonts w:ascii="Arial" w:eastAsia="Yu Mincho" w:hAnsi="Arial" w:cs="Arial"/>
        </w:rPr>
      </w:pPr>
      <w:r>
        <w:rPr>
          <w:rFonts w:ascii="Arial" w:eastAsia="Yu Mincho" w:hAnsi="Arial" w:cs="Arial"/>
        </w:rPr>
        <w:t>R5-234845</w:t>
      </w:r>
      <w:r>
        <w:rPr>
          <w:rFonts w:ascii="Arial" w:eastAsia="Yu Mincho" w:hAnsi="Arial" w:cs="Arial"/>
        </w:rPr>
        <w:tab/>
      </w:r>
      <w:r w:rsidR="006709AC" w:rsidRPr="006709AC">
        <w:rPr>
          <w:rFonts w:ascii="Arial" w:eastAsia="Yu Mincho" w:hAnsi="Arial" w:cs="Arial"/>
        </w:rPr>
        <w:t>Addition of spurious emission co-existence for CA_n28-n79</w:t>
      </w:r>
      <w:r>
        <w:rPr>
          <w:rFonts w:ascii="Arial" w:hAnsi="Arial" w:cs="Arial"/>
          <w:bCs/>
        </w:rPr>
        <w:t xml:space="preserve">, </w:t>
      </w:r>
      <w:r w:rsidRPr="00541E3C">
        <w:rPr>
          <w:rFonts w:ascii="Arial" w:hAnsi="Arial" w:cs="Arial"/>
          <w:bCs/>
        </w:rPr>
        <w:t xml:space="preserve">Huawei, </w:t>
      </w:r>
      <w:proofErr w:type="spellStart"/>
      <w:r w:rsidRPr="00541E3C">
        <w:rPr>
          <w:rFonts w:ascii="Arial" w:hAnsi="Arial" w:cs="Arial"/>
          <w:bCs/>
        </w:rPr>
        <w:t>HiSilicon</w:t>
      </w:r>
      <w:proofErr w:type="spellEnd"/>
    </w:p>
    <w:p w14:paraId="6414EBD5" w14:textId="0279EC51" w:rsidR="006709AC" w:rsidRPr="003D579C" w:rsidRDefault="006709AC" w:rsidP="006709AC">
      <w:pPr>
        <w:pStyle w:val="aff7"/>
        <w:numPr>
          <w:ilvl w:val="0"/>
          <w:numId w:val="19"/>
        </w:numPr>
        <w:snapToGrid w:val="0"/>
        <w:ind w:leftChars="0"/>
        <w:rPr>
          <w:rFonts w:ascii="Arial" w:eastAsia="Yu Mincho" w:hAnsi="Arial" w:cs="Arial"/>
        </w:rPr>
      </w:pPr>
      <w:r>
        <w:rPr>
          <w:rFonts w:ascii="Arial" w:eastAsia="Yu Mincho" w:hAnsi="Arial" w:cs="Arial"/>
        </w:rPr>
        <w:t>R5-235625</w:t>
      </w:r>
      <w:r>
        <w:rPr>
          <w:rFonts w:ascii="Arial" w:eastAsia="Yu Mincho" w:hAnsi="Arial" w:cs="Arial"/>
        </w:rPr>
        <w:tab/>
      </w:r>
      <w:r w:rsidRPr="006709AC">
        <w:rPr>
          <w:rFonts w:ascii="Arial" w:eastAsia="Yu Mincho" w:hAnsi="Arial" w:cs="Arial"/>
        </w:rPr>
        <w:t>Updating REFSENS for CA testing for CA_n28A-n41A-n79A</w:t>
      </w:r>
      <w:r>
        <w:rPr>
          <w:rFonts w:ascii="Arial" w:hAnsi="Arial" w:cs="Arial"/>
          <w:bCs/>
        </w:rPr>
        <w:t xml:space="preserve">, </w:t>
      </w:r>
      <w:r w:rsidRPr="00541E3C">
        <w:rPr>
          <w:rFonts w:ascii="Arial" w:hAnsi="Arial" w:cs="Arial"/>
          <w:bCs/>
        </w:rPr>
        <w:t xml:space="preserve">Huawei, </w:t>
      </w:r>
      <w:proofErr w:type="spellStart"/>
      <w:r w:rsidRPr="00541E3C">
        <w:rPr>
          <w:rFonts w:ascii="Arial" w:hAnsi="Arial" w:cs="Arial"/>
          <w:bCs/>
        </w:rPr>
        <w:t>HiSilicon</w:t>
      </w:r>
      <w:proofErr w:type="spellEnd"/>
    </w:p>
    <w:p w14:paraId="4386BFB1" w14:textId="1EB806A2" w:rsidR="003D579C" w:rsidRDefault="003D579C" w:rsidP="00D83C0C">
      <w:pPr>
        <w:pStyle w:val="aff7"/>
        <w:numPr>
          <w:ilvl w:val="0"/>
          <w:numId w:val="19"/>
        </w:numPr>
        <w:snapToGrid w:val="0"/>
        <w:ind w:leftChars="0"/>
        <w:rPr>
          <w:rFonts w:ascii="Arial" w:eastAsia="Yu Mincho" w:hAnsi="Arial" w:cs="Arial"/>
        </w:rPr>
      </w:pPr>
      <w:r w:rsidRPr="003D579C">
        <w:rPr>
          <w:rFonts w:ascii="Arial" w:eastAsia="Yu Mincho" w:hAnsi="Arial" w:cs="Arial"/>
        </w:rPr>
        <w:t>R5-234164</w:t>
      </w:r>
      <w:r>
        <w:rPr>
          <w:rFonts w:ascii="Arial" w:eastAsia="Yu Mincho" w:hAnsi="Arial" w:cs="Arial"/>
        </w:rPr>
        <w:tab/>
      </w:r>
      <w:r w:rsidR="00D83C0C" w:rsidRPr="00D83C0C">
        <w:rPr>
          <w:rFonts w:ascii="Arial" w:eastAsia="Yu Mincho" w:hAnsi="Arial" w:cs="Arial"/>
        </w:rPr>
        <w:t>CA n48A-n77A PCC frequency correction for n77 in 7.8A.2.1</w:t>
      </w:r>
      <w:r w:rsidR="00240141">
        <w:rPr>
          <w:rFonts w:ascii="Arial" w:eastAsia="Yu Mincho" w:hAnsi="Arial" w:cs="Arial"/>
        </w:rPr>
        <w:t>,</w:t>
      </w:r>
      <w:r w:rsidRPr="003D579C">
        <w:rPr>
          <w:rFonts w:ascii="Arial" w:eastAsia="Yu Mincho" w:hAnsi="Arial" w:cs="Arial"/>
        </w:rPr>
        <w:t xml:space="preserve"> Keysight Technologies UK Ltd</w:t>
      </w:r>
    </w:p>
    <w:p w14:paraId="78510BC3" w14:textId="14E334B2" w:rsidR="003D579C" w:rsidRPr="00C20082" w:rsidRDefault="00E44F0B" w:rsidP="00D83C0C">
      <w:pPr>
        <w:pStyle w:val="aff7"/>
        <w:numPr>
          <w:ilvl w:val="0"/>
          <w:numId w:val="19"/>
        </w:numPr>
        <w:snapToGrid w:val="0"/>
        <w:ind w:leftChars="0"/>
        <w:rPr>
          <w:rFonts w:ascii="Arial" w:eastAsia="Yu Mincho" w:hAnsi="Arial" w:cs="Arial"/>
        </w:rPr>
      </w:pPr>
      <w:r>
        <w:rPr>
          <w:rFonts w:ascii="Arial" w:eastAsia="Yu Mincho" w:hAnsi="Arial" w:cs="Arial"/>
        </w:rPr>
        <w:t>R5-234165</w:t>
      </w:r>
      <w:r w:rsidR="003D579C">
        <w:rPr>
          <w:rFonts w:ascii="Arial" w:eastAsia="Yu Mincho" w:hAnsi="Arial" w:cs="Arial"/>
        </w:rPr>
        <w:tab/>
      </w:r>
      <w:r w:rsidR="00D83C0C" w:rsidRPr="00D83C0C">
        <w:rPr>
          <w:rFonts w:ascii="Arial" w:eastAsia="Yu Mincho" w:hAnsi="Arial" w:cs="Arial"/>
        </w:rPr>
        <w:t>FR1 ACS and IBB 2DL CA - Corrections for n48-n77 case</w:t>
      </w:r>
      <w:r w:rsidR="00240141">
        <w:rPr>
          <w:rFonts w:ascii="Arial" w:eastAsia="Yu Mincho" w:hAnsi="Arial" w:cs="Arial"/>
        </w:rPr>
        <w:t>,</w:t>
      </w:r>
      <w:r w:rsidR="003D579C" w:rsidRPr="003D579C">
        <w:rPr>
          <w:rFonts w:ascii="Arial" w:eastAsia="Yu Mincho" w:hAnsi="Arial" w:cs="Arial"/>
        </w:rPr>
        <w:t xml:space="preserve"> Keysight Technologies UK Ltd</w:t>
      </w:r>
    </w:p>
    <w:p w14:paraId="583D42D5" w14:textId="6B693AD9" w:rsidR="003D579C" w:rsidRPr="00C20082" w:rsidRDefault="003D579C" w:rsidP="00D83C0C">
      <w:pPr>
        <w:pStyle w:val="aff7"/>
        <w:numPr>
          <w:ilvl w:val="0"/>
          <w:numId w:val="19"/>
        </w:numPr>
        <w:snapToGrid w:val="0"/>
        <w:ind w:leftChars="0"/>
        <w:rPr>
          <w:rFonts w:ascii="Arial" w:eastAsia="Yu Mincho" w:hAnsi="Arial" w:cs="Arial"/>
        </w:rPr>
      </w:pPr>
      <w:r w:rsidRPr="003D579C">
        <w:rPr>
          <w:rFonts w:ascii="Arial" w:eastAsia="Yu Mincho" w:hAnsi="Arial" w:cs="Arial"/>
        </w:rPr>
        <w:t>R5-23</w:t>
      </w:r>
      <w:r w:rsidR="00E44F0B">
        <w:rPr>
          <w:rFonts w:ascii="Arial" w:eastAsia="Yu Mincho" w:hAnsi="Arial" w:cs="Arial"/>
        </w:rPr>
        <w:t>5662</w:t>
      </w:r>
      <w:r>
        <w:rPr>
          <w:rFonts w:ascii="Arial" w:eastAsia="Yu Mincho" w:hAnsi="Arial" w:cs="Arial"/>
        </w:rPr>
        <w:tab/>
      </w:r>
      <w:r w:rsidR="00D83C0C" w:rsidRPr="00D83C0C">
        <w:rPr>
          <w:rFonts w:ascii="Arial" w:eastAsia="Yu Mincho" w:hAnsi="Arial" w:cs="Arial"/>
        </w:rPr>
        <w:t>n66 4Rx requirements missing for certain combos in 7.3A.1_1</w:t>
      </w:r>
      <w:r w:rsidR="00240141">
        <w:rPr>
          <w:rFonts w:ascii="Arial" w:eastAsia="Yu Mincho" w:hAnsi="Arial" w:cs="Arial"/>
        </w:rPr>
        <w:t>,</w:t>
      </w:r>
      <w:r w:rsidRPr="003D579C">
        <w:rPr>
          <w:rFonts w:ascii="Arial" w:eastAsia="Yu Mincho" w:hAnsi="Arial" w:cs="Arial"/>
        </w:rPr>
        <w:t xml:space="preserve"> Keysight Technologies UK Ltd</w:t>
      </w:r>
    </w:p>
    <w:p w14:paraId="4139BD1F" w14:textId="3F037AC9" w:rsidR="003D579C" w:rsidRPr="00C20082" w:rsidRDefault="003D579C" w:rsidP="00D83C0C">
      <w:pPr>
        <w:pStyle w:val="aff7"/>
        <w:numPr>
          <w:ilvl w:val="0"/>
          <w:numId w:val="19"/>
        </w:numPr>
        <w:snapToGrid w:val="0"/>
        <w:ind w:leftChars="0"/>
        <w:rPr>
          <w:rFonts w:ascii="Arial" w:eastAsia="Yu Mincho" w:hAnsi="Arial" w:cs="Arial"/>
        </w:rPr>
      </w:pPr>
      <w:r w:rsidRPr="003D579C">
        <w:rPr>
          <w:rFonts w:ascii="Arial" w:eastAsia="Yu Mincho" w:hAnsi="Arial" w:cs="Arial"/>
        </w:rPr>
        <w:t>R5-23416</w:t>
      </w:r>
      <w:r w:rsidR="00E44F0B">
        <w:rPr>
          <w:rFonts w:ascii="Arial" w:eastAsia="Yu Mincho" w:hAnsi="Arial" w:cs="Arial"/>
        </w:rPr>
        <w:t>8</w:t>
      </w:r>
      <w:r>
        <w:rPr>
          <w:rFonts w:ascii="Arial" w:eastAsia="Yu Mincho" w:hAnsi="Arial" w:cs="Arial"/>
        </w:rPr>
        <w:tab/>
      </w:r>
      <w:r w:rsidR="00D83C0C" w:rsidRPr="00D83C0C">
        <w:rPr>
          <w:rFonts w:ascii="Arial" w:eastAsia="Yu Mincho" w:hAnsi="Arial" w:cs="Arial"/>
        </w:rPr>
        <w:t>n5 asymmetric band declaration missing in section 5.3.6</w:t>
      </w:r>
      <w:r w:rsidR="00240141">
        <w:rPr>
          <w:rFonts w:ascii="Arial" w:eastAsia="Yu Mincho" w:hAnsi="Arial" w:cs="Arial"/>
        </w:rPr>
        <w:t>,</w:t>
      </w:r>
      <w:r w:rsidRPr="003D579C">
        <w:rPr>
          <w:rFonts w:ascii="Arial" w:eastAsia="Yu Mincho" w:hAnsi="Arial" w:cs="Arial"/>
        </w:rPr>
        <w:t xml:space="preserve"> Keysight Technologies UK Ltd</w:t>
      </w:r>
    </w:p>
    <w:p w14:paraId="1A1D7CFF" w14:textId="08ACB225" w:rsidR="003D579C" w:rsidRDefault="004760D7" w:rsidP="004760D7">
      <w:pPr>
        <w:pStyle w:val="aff7"/>
        <w:numPr>
          <w:ilvl w:val="0"/>
          <w:numId w:val="19"/>
        </w:numPr>
        <w:snapToGrid w:val="0"/>
        <w:ind w:leftChars="0"/>
        <w:rPr>
          <w:rFonts w:ascii="Arial" w:eastAsia="Yu Mincho" w:hAnsi="Arial" w:cs="Arial"/>
        </w:rPr>
      </w:pPr>
      <w:r>
        <w:rPr>
          <w:rFonts w:ascii="Arial" w:eastAsia="Yu Mincho" w:hAnsi="Arial" w:cs="Arial"/>
        </w:rPr>
        <w:t>R5-235660</w:t>
      </w:r>
      <w:r>
        <w:rPr>
          <w:rFonts w:ascii="Arial" w:eastAsia="Yu Mincho" w:hAnsi="Arial" w:cs="Arial"/>
        </w:rPr>
        <w:tab/>
      </w:r>
      <w:r w:rsidRPr="004760D7">
        <w:rPr>
          <w:rFonts w:ascii="Arial" w:eastAsia="Yu Mincho" w:hAnsi="Arial" w:cs="Arial"/>
        </w:rPr>
        <w:t xml:space="preserve">Update delta </w:t>
      </w:r>
      <w:proofErr w:type="spellStart"/>
      <w:proofErr w:type="gramStart"/>
      <w:r w:rsidRPr="004760D7">
        <w:rPr>
          <w:rFonts w:ascii="Arial" w:eastAsia="Yu Mincho" w:hAnsi="Arial" w:cs="Arial"/>
        </w:rPr>
        <w:t>TIB,c</w:t>
      </w:r>
      <w:proofErr w:type="spellEnd"/>
      <w:proofErr w:type="gramEnd"/>
      <w:r w:rsidRPr="004760D7">
        <w:rPr>
          <w:rFonts w:ascii="Arial" w:eastAsia="Yu Mincho" w:hAnsi="Arial" w:cs="Arial"/>
        </w:rPr>
        <w:t xml:space="preserve"> for CA_n2A-n66A</w:t>
      </w:r>
      <w:r>
        <w:rPr>
          <w:rFonts w:ascii="Arial" w:eastAsia="Yu Mincho" w:hAnsi="Arial" w:cs="Arial"/>
        </w:rPr>
        <w:t>, Verizon</w:t>
      </w:r>
    </w:p>
    <w:p w14:paraId="643AF25B" w14:textId="5A38C6C3" w:rsidR="004760D7" w:rsidRDefault="004760D7" w:rsidP="004760D7">
      <w:pPr>
        <w:pStyle w:val="aff7"/>
        <w:numPr>
          <w:ilvl w:val="0"/>
          <w:numId w:val="19"/>
        </w:numPr>
        <w:snapToGrid w:val="0"/>
        <w:ind w:leftChars="0"/>
        <w:rPr>
          <w:rFonts w:ascii="Arial" w:eastAsia="Yu Mincho" w:hAnsi="Arial" w:cs="Arial"/>
        </w:rPr>
      </w:pPr>
      <w:r>
        <w:rPr>
          <w:rFonts w:ascii="Arial" w:eastAsia="Yu Mincho" w:hAnsi="Arial" w:cs="Arial"/>
        </w:rPr>
        <w:t>R5-234197</w:t>
      </w:r>
      <w:r>
        <w:rPr>
          <w:rFonts w:ascii="Arial" w:eastAsia="Yu Mincho" w:hAnsi="Arial" w:cs="Arial"/>
        </w:rPr>
        <w:tab/>
      </w:r>
      <w:r w:rsidRPr="004760D7">
        <w:rPr>
          <w:rFonts w:ascii="Arial" w:eastAsia="Yu Mincho" w:hAnsi="Arial" w:cs="Arial"/>
        </w:rPr>
        <w:t>Update Clause 6 common requirements for additional 3DL inter-band NR CA configurations</w:t>
      </w:r>
      <w:r>
        <w:rPr>
          <w:rFonts w:ascii="Arial" w:eastAsia="Yu Mincho" w:hAnsi="Arial" w:cs="Arial"/>
        </w:rPr>
        <w:t>, Verizon</w:t>
      </w:r>
    </w:p>
    <w:p w14:paraId="4F2E0493" w14:textId="26EE0537" w:rsidR="004760D7" w:rsidRDefault="004760D7" w:rsidP="008153C2">
      <w:pPr>
        <w:pStyle w:val="aff7"/>
        <w:numPr>
          <w:ilvl w:val="0"/>
          <w:numId w:val="19"/>
        </w:numPr>
        <w:snapToGrid w:val="0"/>
        <w:ind w:leftChars="0"/>
        <w:rPr>
          <w:rFonts w:ascii="Arial" w:eastAsia="Yu Mincho" w:hAnsi="Arial" w:cs="Arial"/>
        </w:rPr>
      </w:pPr>
      <w:r>
        <w:rPr>
          <w:rFonts w:ascii="Arial" w:eastAsia="Yu Mincho" w:hAnsi="Arial" w:cs="Arial"/>
        </w:rPr>
        <w:lastRenderedPageBreak/>
        <w:t>R5-235661</w:t>
      </w:r>
      <w:r>
        <w:rPr>
          <w:rFonts w:ascii="Arial" w:eastAsia="Yu Mincho" w:hAnsi="Arial" w:cs="Arial"/>
        </w:rPr>
        <w:tab/>
      </w:r>
      <w:r w:rsidRPr="004760D7">
        <w:rPr>
          <w:rFonts w:ascii="Arial" w:eastAsia="Yu Mincho" w:hAnsi="Arial" w:cs="Arial"/>
        </w:rPr>
        <w:t>Update Clause 7 common requirements for additional 3DL inter-band NR CA configurations</w:t>
      </w:r>
      <w:r w:rsidR="008153C2">
        <w:rPr>
          <w:rFonts w:ascii="Arial" w:eastAsia="Yu Mincho" w:hAnsi="Arial" w:cs="Arial"/>
        </w:rPr>
        <w:t xml:space="preserve">, </w:t>
      </w:r>
      <w:r w:rsidR="008153C2" w:rsidRPr="008153C2">
        <w:rPr>
          <w:rFonts w:ascii="Arial" w:eastAsia="Yu Mincho" w:hAnsi="Arial" w:cs="Arial"/>
        </w:rPr>
        <w:t>Verizon Spain</w:t>
      </w:r>
    </w:p>
    <w:p w14:paraId="12E72BDE" w14:textId="4A33D45E" w:rsidR="00C20082" w:rsidRDefault="004760D7" w:rsidP="003E3A1A">
      <w:pPr>
        <w:pStyle w:val="aff7"/>
        <w:numPr>
          <w:ilvl w:val="0"/>
          <w:numId w:val="19"/>
        </w:numPr>
        <w:snapToGrid w:val="0"/>
        <w:ind w:leftChars="0"/>
        <w:rPr>
          <w:rFonts w:ascii="Arial" w:eastAsia="Yu Mincho" w:hAnsi="Arial" w:cs="Arial"/>
        </w:rPr>
      </w:pPr>
      <w:r>
        <w:rPr>
          <w:rFonts w:ascii="Arial" w:eastAsia="Yu Mincho" w:hAnsi="Arial" w:cs="Arial"/>
        </w:rPr>
        <w:t>R5-234199</w:t>
      </w:r>
      <w:r>
        <w:rPr>
          <w:rFonts w:ascii="Arial" w:eastAsia="Yu Mincho" w:hAnsi="Arial" w:cs="Arial"/>
        </w:rPr>
        <w:tab/>
      </w:r>
      <w:r w:rsidRPr="004760D7">
        <w:rPr>
          <w:rFonts w:ascii="Arial" w:eastAsia="Yu Mincho" w:hAnsi="Arial" w:cs="Arial"/>
        </w:rPr>
        <w:t xml:space="preserve">Update test configurations and test requirements for </w:t>
      </w:r>
      <w:proofErr w:type="spellStart"/>
      <w:r w:rsidRPr="004760D7">
        <w:rPr>
          <w:rFonts w:ascii="Arial" w:eastAsia="Yu Mincho" w:hAnsi="Arial" w:cs="Arial"/>
        </w:rPr>
        <w:t>interband</w:t>
      </w:r>
      <w:proofErr w:type="spellEnd"/>
      <w:r w:rsidRPr="004760D7">
        <w:rPr>
          <w:rFonts w:ascii="Arial" w:eastAsia="Yu Mincho" w:hAnsi="Arial" w:cs="Arial"/>
        </w:rPr>
        <w:t xml:space="preserve"> reference sensitivity of additional three band configurations</w:t>
      </w:r>
      <w:r w:rsidR="008153C2">
        <w:rPr>
          <w:rFonts w:ascii="Arial" w:eastAsia="Yu Mincho" w:hAnsi="Arial" w:cs="Arial"/>
        </w:rPr>
        <w:t xml:space="preserve">, </w:t>
      </w:r>
      <w:r w:rsidR="008153C2" w:rsidRPr="008153C2">
        <w:rPr>
          <w:rFonts w:ascii="Arial" w:eastAsia="Yu Mincho" w:hAnsi="Arial" w:cs="Arial"/>
        </w:rPr>
        <w:t>Verizon Spain</w:t>
      </w:r>
    </w:p>
    <w:p w14:paraId="67AD7AC9" w14:textId="054C54AE" w:rsidR="001B0559" w:rsidRDefault="001B0559" w:rsidP="001B0559">
      <w:pPr>
        <w:pStyle w:val="aff7"/>
        <w:numPr>
          <w:ilvl w:val="0"/>
          <w:numId w:val="19"/>
        </w:numPr>
        <w:snapToGrid w:val="0"/>
        <w:ind w:leftChars="0"/>
        <w:rPr>
          <w:rFonts w:ascii="Arial" w:eastAsia="Yu Mincho" w:hAnsi="Arial" w:cs="Arial"/>
        </w:rPr>
      </w:pPr>
      <w:r>
        <w:rPr>
          <w:rFonts w:ascii="Arial" w:eastAsia="Yu Mincho" w:hAnsi="Arial" w:cs="Arial"/>
        </w:rPr>
        <w:t>R5-235624</w:t>
      </w:r>
      <w:r>
        <w:rPr>
          <w:rFonts w:ascii="Arial" w:eastAsia="Yu Mincho" w:hAnsi="Arial" w:cs="Arial"/>
        </w:rPr>
        <w:tab/>
      </w:r>
      <w:r w:rsidRPr="001B0559">
        <w:rPr>
          <w:rFonts w:ascii="Arial" w:eastAsia="Yu Mincho" w:hAnsi="Arial" w:cs="Arial"/>
        </w:rPr>
        <w:t xml:space="preserve">Addition of several NR CA combos to reference sensitivity cases </w:t>
      </w:r>
      <w:r w:rsidRPr="003B09EC">
        <w:rPr>
          <w:rFonts w:ascii="Arial" w:eastAsia="Yu Mincho" w:hAnsi="Arial" w:cs="Arial"/>
        </w:rPr>
        <w:t>WE Certification Oy, AT&amp;T</w:t>
      </w:r>
    </w:p>
    <w:p w14:paraId="4166FB7B" w14:textId="6FDEBBA3" w:rsidR="001B0559" w:rsidRPr="001B0559" w:rsidRDefault="001B0559" w:rsidP="001B0559">
      <w:pPr>
        <w:pStyle w:val="aff7"/>
        <w:numPr>
          <w:ilvl w:val="0"/>
          <w:numId w:val="19"/>
        </w:numPr>
        <w:snapToGrid w:val="0"/>
        <w:ind w:leftChars="0"/>
        <w:rPr>
          <w:rFonts w:ascii="Arial" w:eastAsia="Yu Mincho" w:hAnsi="Arial" w:cs="Arial"/>
        </w:rPr>
      </w:pPr>
      <w:r>
        <w:rPr>
          <w:rFonts w:ascii="Arial" w:eastAsia="Yu Mincho" w:hAnsi="Arial" w:cs="Arial"/>
        </w:rPr>
        <w:t>R5-235652</w:t>
      </w:r>
      <w:r>
        <w:rPr>
          <w:rFonts w:ascii="Arial" w:eastAsia="Yu Mincho" w:hAnsi="Arial" w:cs="Arial"/>
        </w:rPr>
        <w:tab/>
      </w:r>
      <w:r w:rsidRPr="001B0559">
        <w:rPr>
          <w:rFonts w:ascii="Arial" w:hAnsi="Arial" w:cs="Arial"/>
          <w:bCs/>
        </w:rPr>
        <w:t>Corrections on notation for SUL CA configuration for transmitter power</w:t>
      </w:r>
      <w:r>
        <w:rPr>
          <w:rFonts w:ascii="Arial" w:hAnsi="Arial" w:cs="Arial"/>
          <w:bCs/>
        </w:rPr>
        <w:t xml:space="preserve">, </w:t>
      </w:r>
      <w:r w:rsidRPr="00541E3C">
        <w:rPr>
          <w:rFonts w:ascii="Arial" w:hAnsi="Arial" w:cs="Arial"/>
          <w:bCs/>
        </w:rPr>
        <w:t>ZTE Corporation</w:t>
      </w:r>
    </w:p>
    <w:p w14:paraId="4ED14437" w14:textId="13F6668B" w:rsidR="001B0559" w:rsidRPr="001B0559" w:rsidRDefault="001B0559" w:rsidP="001B0559">
      <w:pPr>
        <w:pStyle w:val="aff7"/>
        <w:numPr>
          <w:ilvl w:val="0"/>
          <w:numId w:val="19"/>
        </w:numPr>
        <w:snapToGrid w:val="0"/>
        <w:ind w:leftChars="0"/>
        <w:rPr>
          <w:rFonts w:ascii="Arial" w:eastAsia="Yu Mincho" w:hAnsi="Arial" w:cs="Arial"/>
        </w:rPr>
      </w:pPr>
      <w:r>
        <w:rPr>
          <w:rFonts w:ascii="Arial" w:eastAsia="Yu Mincho" w:hAnsi="Arial" w:cs="Arial"/>
        </w:rPr>
        <w:t>R5-235654</w:t>
      </w:r>
      <w:r>
        <w:rPr>
          <w:rFonts w:ascii="Arial" w:eastAsia="Yu Mincho" w:hAnsi="Arial" w:cs="Arial"/>
        </w:rPr>
        <w:tab/>
      </w:r>
      <w:r w:rsidRPr="001B0559">
        <w:rPr>
          <w:rFonts w:ascii="Arial" w:eastAsia="Yu Mincho" w:hAnsi="Arial" w:cs="Arial"/>
        </w:rPr>
        <w:t>Corrections on notation for SUL CA configuration for reference sensitivity</w:t>
      </w:r>
      <w:r>
        <w:rPr>
          <w:rFonts w:ascii="Arial" w:hAnsi="Arial" w:cs="Arial"/>
          <w:bCs/>
        </w:rPr>
        <w:t xml:space="preserve">, </w:t>
      </w:r>
      <w:r w:rsidRPr="00541E3C">
        <w:rPr>
          <w:rFonts w:ascii="Arial" w:hAnsi="Arial" w:cs="Arial"/>
          <w:bCs/>
        </w:rPr>
        <w:t>ZTE Corporation</w:t>
      </w:r>
    </w:p>
    <w:p w14:paraId="5C593AA7" w14:textId="7457650A" w:rsidR="001B0559" w:rsidRPr="00D12359" w:rsidRDefault="003C5BF9" w:rsidP="00116078">
      <w:pPr>
        <w:pStyle w:val="aff7"/>
        <w:numPr>
          <w:ilvl w:val="0"/>
          <w:numId w:val="19"/>
        </w:numPr>
        <w:snapToGrid w:val="0"/>
        <w:ind w:leftChars="0"/>
        <w:rPr>
          <w:rFonts w:ascii="Arial" w:eastAsia="Yu Mincho" w:hAnsi="Arial" w:cs="Arial"/>
        </w:rPr>
      </w:pPr>
      <w:r w:rsidRPr="00D12359">
        <w:rPr>
          <w:rFonts w:ascii="Arial" w:eastAsia="Yu Mincho" w:hAnsi="Arial" w:cs="Arial"/>
        </w:rPr>
        <w:t>R5-235125r1</w:t>
      </w:r>
      <w:r w:rsidR="0057050B" w:rsidRPr="00D12359">
        <w:rPr>
          <w:rFonts w:ascii="Arial" w:eastAsia="Yu Mincho" w:hAnsi="Arial" w:cs="Arial"/>
        </w:rPr>
        <w:tab/>
      </w:r>
      <w:r w:rsidR="00B84AB1" w:rsidRPr="00D12359">
        <w:rPr>
          <w:rFonts w:ascii="Arial" w:eastAsia="Yu Mincho" w:hAnsi="Arial" w:cs="Arial"/>
        </w:rPr>
        <w:t>Removal of the delta RIB values for configuration CA_n26-n66-n70</w:t>
      </w:r>
      <w:r w:rsidR="00B84AB1" w:rsidRPr="00D12359">
        <w:rPr>
          <w:rFonts w:ascii="Arial" w:hAnsi="Arial" w:cs="Arial"/>
          <w:bCs/>
        </w:rPr>
        <w:t>, ZTE Corporation</w:t>
      </w:r>
    </w:p>
    <w:p w14:paraId="322DC742" w14:textId="77777777" w:rsidR="000031BF" w:rsidRPr="000031BF" w:rsidRDefault="000031BF" w:rsidP="000031BF">
      <w:pPr>
        <w:snapToGrid w:val="0"/>
        <w:rPr>
          <w:rFonts w:ascii="Arial" w:eastAsiaTheme="minorEastAsia" w:hAnsi="Arial" w:cs="Arial"/>
        </w:rPr>
      </w:pPr>
    </w:p>
    <w:p w14:paraId="185E23ED" w14:textId="1545E321" w:rsidR="00E96C2D" w:rsidRPr="002A2A5C" w:rsidRDefault="00E96C2D" w:rsidP="00E96C2D">
      <w:pPr>
        <w:overflowPunct/>
        <w:autoSpaceDE/>
        <w:autoSpaceDN/>
        <w:snapToGrid w:val="0"/>
        <w:spacing w:after="0"/>
        <w:textAlignment w:val="auto"/>
        <w:rPr>
          <w:rFonts w:ascii="Arial" w:hAnsi="Arial" w:cs="Arial"/>
          <w:b/>
        </w:rPr>
      </w:pPr>
      <w:r>
        <w:rPr>
          <w:rFonts w:ascii="Arial" w:hAnsi="Arial" w:cs="Arial"/>
          <w:b/>
        </w:rPr>
        <w:t>TS 38.521-3 CRs:</w:t>
      </w:r>
    </w:p>
    <w:p w14:paraId="6E94EAAD" w14:textId="1FCD8DC0" w:rsidR="00E96C2D" w:rsidRPr="00240141" w:rsidRDefault="00E96C2D" w:rsidP="00240141">
      <w:pPr>
        <w:pStyle w:val="aff7"/>
        <w:numPr>
          <w:ilvl w:val="0"/>
          <w:numId w:val="19"/>
        </w:numPr>
        <w:snapToGrid w:val="0"/>
        <w:ind w:leftChars="0"/>
        <w:rPr>
          <w:rFonts w:ascii="Arial" w:eastAsia="Yu Mincho" w:hAnsi="Arial" w:cs="Arial"/>
        </w:rPr>
      </w:pPr>
      <w:r>
        <w:rPr>
          <w:rFonts w:ascii="Arial" w:eastAsia="Yu Mincho" w:hAnsi="Arial" w:cs="Arial"/>
        </w:rPr>
        <w:t>R5-234040</w:t>
      </w:r>
      <w:r>
        <w:rPr>
          <w:rFonts w:ascii="Arial" w:eastAsia="Yu Mincho" w:hAnsi="Arial" w:cs="Arial"/>
        </w:rPr>
        <w:tab/>
      </w:r>
      <w:r w:rsidR="00240141" w:rsidRPr="00240141">
        <w:rPr>
          <w:rFonts w:ascii="Arial" w:eastAsia="Yu Mincho" w:hAnsi="Arial" w:cs="Arial"/>
        </w:rPr>
        <w:t>Correction to ref sense configuration for DC_71A_n2A</w:t>
      </w:r>
      <w:r>
        <w:rPr>
          <w:rFonts w:ascii="Arial" w:eastAsia="Yu Mincho" w:hAnsi="Arial" w:cs="Arial"/>
        </w:rPr>
        <w:t>,</w:t>
      </w:r>
      <w:r>
        <w:t xml:space="preserve"> </w:t>
      </w:r>
      <w:r w:rsidR="00240141" w:rsidRPr="00541E3C">
        <w:rPr>
          <w:rFonts w:ascii="Arial" w:hAnsi="Arial" w:cs="Arial"/>
          <w:bCs/>
        </w:rPr>
        <w:t>Qualcomm</w:t>
      </w:r>
      <w:r w:rsidR="00240141">
        <w:rPr>
          <w:rFonts w:ascii="Arial" w:hAnsi="Arial" w:cs="Arial"/>
          <w:bCs/>
        </w:rPr>
        <w:t xml:space="preserve"> France</w:t>
      </w:r>
    </w:p>
    <w:p w14:paraId="662BEF48" w14:textId="5F5DD219" w:rsidR="001B0559" w:rsidRDefault="00895B55" w:rsidP="00137DF6">
      <w:pPr>
        <w:pStyle w:val="aff7"/>
        <w:numPr>
          <w:ilvl w:val="0"/>
          <w:numId w:val="19"/>
        </w:numPr>
        <w:snapToGrid w:val="0"/>
        <w:ind w:leftChars="0"/>
        <w:rPr>
          <w:rFonts w:ascii="Arial" w:eastAsia="Yu Mincho" w:hAnsi="Arial" w:cs="Arial"/>
        </w:rPr>
      </w:pPr>
      <w:r>
        <w:rPr>
          <w:rFonts w:ascii="Arial" w:eastAsia="Yu Mincho" w:hAnsi="Arial" w:cs="Arial"/>
        </w:rPr>
        <w:t>R5-235672</w:t>
      </w:r>
      <w:r>
        <w:rPr>
          <w:rFonts w:ascii="Arial" w:eastAsia="Yu Mincho" w:hAnsi="Arial" w:cs="Arial"/>
        </w:rPr>
        <w:tab/>
      </w:r>
      <w:r w:rsidR="00240141" w:rsidRPr="00240141">
        <w:rPr>
          <w:rFonts w:ascii="Arial" w:eastAsia="Yu Mincho" w:hAnsi="Arial" w:cs="Arial"/>
        </w:rPr>
        <w:t>Correction for NSA band combo DC_14A_n77A in 7.3B.2.3</w:t>
      </w:r>
      <w:r w:rsidR="00240141">
        <w:rPr>
          <w:rFonts w:ascii="Arial" w:eastAsia="Yu Mincho" w:hAnsi="Arial" w:cs="Arial"/>
        </w:rPr>
        <w:t>,</w:t>
      </w:r>
      <w:r w:rsidR="00240141" w:rsidRPr="003D579C">
        <w:rPr>
          <w:rFonts w:ascii="Arial" w:eastAsia="Yu Mincho" w:hAnsi="Arial" w:cs="Arial"/>
        </w:rPr>
        <w:t xml:space="preserve"> Keysight Technologies UK Ltd</w:t>
      </w:r>
    </w:p>
    <w:p w14:paraId="49377B8A" w14:textId="77777777" w:rsidR="00311DD6" w:rsidRDefault="00311DD6" w:rsidP="00311DD6">
      <w:pPr>
        <w:snapToGrid w:val="0"/>
        <w:rPr>
          <w:rFonts w:ascii="Arial" w:eastAsiaTheme="minorEastAsia" w:hAnsi="Arial" w:cs="Arial"/>
        </w:rPr>
      </w:pPr>
    </w:p>
    <w:p w14:paraId="1800525C" w14:textId="24D2B94C" w:rsidR="00311DD6" w:rsidRPr="00311DD6" w:rsidRDefault="00311DD6" w:rsidP="00311DD6">
      <w:pPr>
        <w:overflowPunct/>
        <w:autoSpaceDE/>
        <w:autoSpaceDN/>
        <w:snapToGrid w:val="0"/>
        <w:spacing w:after="0"/>
        <w:textAlignment w:val="auto"/>
        <w:rPr>
          <w:rFonts w:ascii="Arial" w:hAnsi="Arial" w:cs="Arial"/>
          <w:b/>
        </w:rPr>
      </w:pPr>
      <w:r>
        <w:rPr>
          <w:rFonts w:ascii="Arial" w:hAnsi="Arial" w:cs="Arial"/>
          <w:b/>
        </w:rPr>
        <w:t>TS 38.522 CRs:</w:t>
      </w:r>
    </w:p>
    <w:p w14:paraId="446E12F0" w14:textId="04417A6B" w:rsidR="00311DD6" w:rsidRPr="00311DD6" w:rsidRDefault="00311DD6" w:rsidP="00311DD6">
      <w:pPr>
        <w:pStyle w:val="aff7"/>
        <w:numPr>
          <w:ilvl w:val="0"/>
          <w:numId w:val="19"/>
        </w:numPr>
        <w:snapToGrid w:val="0"/>
        <w:ind w:leftChars="0"/>
        <w:rPr>
          <w:rFonts w:ascii="Arial" w:eastAsia="Yu Mincho" w:hAnsi="Arial" w:cs="Arial"/>
        </w:rPr>
      </w:pPr>
      <w:r>
        <w:rPr>
          <w:rFonts w:ascii="Arial" w:hAnsi="Arial" w:cs="Arial"/>
          <w:bCs/>
        </w:rPr>
        <w:t>R5-234735</w:t>
      </w:r>
      <w:r w:rsidRPr="00311DD6">
        <w:rPr>
          <w:rFonts w:ascii="Arial" w:hAnsi="Arial" w:cs="Arial"/>
          <w:bCs/>
        </w:rPr>
        <w:tab/>
        <w:t>Update to R17 NR CADC configuration test cases applicability</w:t>
      </w:r>
      <w:r w:rsidR="00F62486">
        <w:rPr>
          <w:rFonts w:ascii="Arial" w:hAnsi="Arial" w:cs="Arial"/>
          <w:bCs/>
        </w:rPr>
        <w:t>, CMCC</w:t>
      </w:r>
    </w:p>
    <w:p w14:paraId="2FBEA65F" w14:textId="77777777" w:rsidR="00311DD6" w:rsidRPr="00311DD6" w:rsidRDefault="00311DD6" w:rsidP="00311DD6">
      <w:pPr>
        <w:pStyle w:val="aff7"/>
        <w:snapToGrid w:val="0"/>
        <w:ind w:leftChars="0" w:left="420"/>
        <w:rPr>
          <w:rFonts w:ascii="Arial" w:eastAsia="Yu Mincho" w:hAnsi="Arial" w:cs="Arial"/>
        </w:rPr>
      </w:pPr>
    </w:p>
    <w:p w14:paraId="1F025B8F" w14:textId="040A73DE" w:rsidR="00541E3C" w:rsidRDefault="00541E3C" w:rsidP="00541E3C">
      <w:pPr>
        <w:overflowPunct/>
        <w:autoSpaceDE/>
        <w:autoSpaceDN/>
        <w:snapToGrid w:val="0"/>
        <w:spacing w:after="0"/>
        <w:textAlignment w:val="auto"/>
        <w:rPr>
          <w:rFonts w:ascii="Arial" w:hAnsi="Arial" w:cs="Arial"/>
          <w:b/>
        </w:rPr>
      </w:pPr>
      <w:r>
        <w:rPr>
          <w:rFonts w:ascii="Arial" w:hAnsi="Arial" w:cs="Arial"/>
          <w:b/>
        </w:rPr>
        <w:t>TR 38.905 CRs:</w:t>
      </w:r>
    </w:p>
    <w:p w14:paraId="5227FE3B" w14:textId="79CBDCE1" w:rsidR="004211AE" w:rsidRDefault="00541E3C" w:rsidP="004F218A">
      <w:pPr>
        <w:pStyle w:val="aff7"/>
        <w:numPr>
          <w:ilvl w:val="0"/>
          <w:numId w:val="19"/>
        </w:numPr>
        <w:tabs>
          <w:tab w:val="left" w:pos="567"/>
        </w:tabs>
        <w:snapToGrid w:val="0"/>
        <w:ind w:leftChars="0"/>
        <w:rPr>
          <w:rFonts w:ascii="Arial" w:hAnsi="Arial" w:cs="Arial"/>
          <w:bCs/>
        </w:rPr>
      </w:pPr>
      <w:r w:rsidRPr="00541E3C">
        <w:rPr>
          <w:rFonts w:ascii="Arial" w:hAnsi="Arial" w:cs="Arial"/>
          <w:bCs/>
        </w:rPr>
        <w:t>R5-2</w:t>
      </w:r>
      <w:r w:rsidR="0041131A">
        <w:rPr>
          <w:rFonts w:ascii="Arial" w:hAnsi="Arial" w:cs="Arial"/>
          <w:bCs/>
        </w:rPr>
        <w:t>34200</w:t>
      </w:r>
      <w:r w:rsidRPr="00541E3C">
        <w:rPr>
          <w:rFonts w:ascii="Arial" w:hAnsi="Arial" w:cs="Arial"/>
          <w:bCs/>
        </w:rPr>
        <w:tab/>
      </w:r>
      <w:r w:rsidR="0041131A" w:rsidRPr="0041131A">
        <w:rPr>
          <w:rFonts w:ascii="Arial" w:hAnsi="Arial" w:cs="Arial"/>
          <w:bCs/>
        </w:rPr>
        <w:t>Update reference sensitivity test cases for additional three bands configurations</w:t>
      </w:r>
      <w:r w:rsidR="00032942">
        <w:rPr>
          <w:rFonts w:ascii="Arial" w:eastAsia="Yu Mincho" w:hAnsi="Arial" w:cs="Arial"/>
        </w:rPr>
        <w:t>, Verizon</w:t>
      </w:r>
    </w:p>
    <w:p w14:paraId="5ABA1241" w14:textId="1E8C0328" w:rsidR="0041131A" w:rsidRDefault="0041131A" w:rsidP="0041131A">
      <w:pPr>
        <w:pStyle w:val="aff7"/>
        <w:numPr>
          <w:ilvl w:val="0"/>
          <w:numId w:val="19"/>
        </w:numPr>
        <w:tabs>
          <w:tab w:val="left" w:pos="567"/>
        </w:tabs>
        <w:snapToGrid w:val="0"/>
        <w:ind w:leftChars="0"/>
        <w:rPr>
          <w:rFonts w:ascii="Arial" w:hAnsi="Arial" w:cs="Arial"/>
          <w:bCs/>
        </w:rPr>
      </w:pPr>
      <w:r w:rsidRPr="00541E3C">
        <w:rPr>
          <w:rFonts w:ascii="Arial" w:hAnsi="Arial" w:cs="Arial"/>
          <w:bCs/>
        </w:rPr>
        <w:t>R5-2</w:t>
      </w:r>
      <w:r>
        <w:rPr>
          <w:rFonts w:ascii="Arial" w:hAnsi="Arial" w:cs="Arial"/>
          <w:bCs/>
        </w:rPr>
        <w:t>34450</w:t>
      </w:r>
      <w:r w:rsidRPr="00541E3C">
        <w:rPr>
          <w:rFonts w:ascii="Arial" w:hAnsi="Arial" w:cs="Arial"/>
          <w:bCs/>
        </w:rPr>
        <w:tab/>
      </w:r>
      <w:r w:rsidRPr="0041131A">
        <w:rPr>
          <w:rFonts w:ascii="Arial" w:hAnsi="Arial" w:cs="Arial"/>
          <w:bCs/>
        </w:rPr>
        <w:t>Test point analysis for reference sensitivity for several NR CA combos</w:t>
      </w:r>
      <w:r w:rsidR="00032942">
        <w:rPr>
          <w:rFonts w:ascii="Arial" w:hAnsi="Arial" w:cs="Arial"/>
          <w:bCs/>
        </w:rPr>
        <w:t xml:space="preserve">, </w:t>
      </w:r>
      <w:r w:rsidR="00032942" w:rsidRPr="003B09EC">
        <w:rPr>
          <w:rFonts w:ascii="Arial" w:eastAsia="Yu Mincho" w:hAnsi="Arial" w:cs="Arial"/>
        </w:rPr>
        <w:t>WE Certification Oy, AT&amp;T</w:t>
      </w:r>
    </w:p>
    <w:p w14:paraId="05F9CA46" w14:textId="55D37D8F" w:rsidR="00032B44" w:rsidRDefault="00032B44" w:rsidP="00032B44">
      <w:pPr>
        <w:pStyle w:val="aff7"/>
        <w:numPr>
          <w:ilvl w:val="0"/>
          <w:numId w:val="19"/>
        </w:numPr>
        <w:tabs>
          <w:tab w:val="left" w:pos="567"/>
        </w:tabs>
        <w:snapToGrid w:val="0"/>
        <w:ind w:leftChars="0"/>
        <w:rPr>
          <w:rFonts w:ascii="Arial" w:hAnsi="Arial" w:cs="Arial"/>
          <w:bCs/>
        </w:rPr>
      </w:pPr>
      <w:r w:rsidRPr="00541E3C">
        <w:rPr>
          <w:rFonts w:ascii="Arial" w:hAnsi="Arial" w:cs="Arial"/>
          <w:bCs/>
        </w:rPr>
        <w:t>R5-2</w:t>
      </w:r>
      <w:r>
        <w:rPr>
          <w:rFonts w:ascii="Arial" w:hAnsi="Arial" w:cs="Arial"/>
          <w:bCs/>
        </w:rPr>
        <w:t>34730</w:t>
      </w:r>
      <w:r w:rsidRPr="00541E3C">
        <w:rPr>
          <w:rFonts w:ascii="Arial" w:hAnsi="Arial" w:cs="Arial"/>
          <w:bCs/>
        </w:rPr>
        <w:tab/>
      </w:r>
      <w:r w:rsidRPr="00032B44">
        <w:rPr>
          <w:rFonts w:ascii="Arial" w:hAnsi="Arial" w:cs="Arial"/>
          <w:bCs/>
        </w:rPr>
        <w:t>Introduction of TP analysis of CA_n28A-n41A-n79A Ref Sense exception</w:t>
      </w:r>
      <w:r w:rsidR="00032942">
        <w:rPr>
          <w:rFonts w:ascii="Arial" w:hAnsi="Arial" w:cs="Arial"/>
          <w:bCs/>
        </w:rPr>
        <w:t>, CMCC</w:t>
      </w:r>
    </w:p>
    <w:p w14:paraId="49CC9F5E" w14:textId="3E65A668" w:rsidR="00EE7EC6" w:rsidRPr="0041131A" w:rsidRDefault="00EE7EC6" w:rsidP="00EE7EC6">
      <w:pPr>
        <w:pStyle w:val="aff7"/>
        <w:numPr>
          <w:ilvl w:val="0"/>
          <w:numId w:val="19"/>
        </w:numPr>
        <w:tabs>
          <w:tab w:val="left" w:pos="567"/>
        </w:tabs>
        <w:snapToGrid w:val="0"/>
        <w:ind w:leftChars="0"/>
        <w:rPr>
          <w:rFonts w:ascii="Arial" w:hAnsi="Arial" w:cs="Arial"/>
          <w:bCs/>
        </w:rPr>
      </w:pPr>
      <w:r w:rsidRPr="00541E3C">
        <w:rPr>
          <w:rFonts w:ascii="Arial" w:hAnsi="Arial" w:cs="Arial"/>
          <w:bCs/>
        </w:rPr>
        <w:t>R5-2</w:t>
      </w:r>
      <w:r>
        <w:rPr>
          <w:rFonts w:ascii="Arial" w:hAnsi="Arial" w:cs="Arial"/>
          <w:bCs/>
        </w:rPr>
        <w:t>34846</w:t>
      </w:r>
      <w:r w:rsidRPr="00541E3C">
        <w:rPr>
          <w:rFonts w:ascii="Arial" w:hAnsi="Arial" w:cs="Arial"/>
          <w:bCs/>
        </w:rPr>
        <w:tab/>
      </w:r>
      <w:r w:rsidRPr="00EE7EC6">
        <w:rPr>
          <w:rFonts w:ascii="Arial" w:hAnsi="Arial" w:cs="Arial"/>
          <w:bCs/>
        </w:rPr>
        <w:t>Addition of TP analysis of spurious emission co-existence for CA_n28-n79</w:t>
      </w:r>
      <w:r w:rsidR="00032942">
        <w:rPr>
          <w:rFonts w:ascii="Arial" w:eastAsia="Yu Mincho" w:hAnsi="Arial" w:cs="Arial"/>
          <w:bCs/>
        </w:rPr>
        <w:t xml:space="preserve">, </w:t>
      </w:r>
      <w:r w:rsidR="00032942" w:rsidRPr="00541E3C">
        <w:rPr>
          <w:rFonts w:ascii="Arial" w:hAnsi="Arial" w:cs="Arial"/>
          <w:bCs/>
        </w:rPr>
        <w:t xml:space="preserve">Huawei, </w:t>
      </w:r>
      <w:proofErr w:type="spellStart"/>
      <w:r w:rsidR="00032942" w:rsidRPr="00541E3C">
        <w:rPr>
          <w:rFonts w:ascii="Arial" w:hAnsi="Arial" w:cs="Arial"/>
          <w:bCs/>
        </w:rPr>
        <w:t>HiSilicon</w:t>
      </w:r>
      <w:proofErr w:type="spellEnd"/>
    </w:p>
    <w:p w14:paraId="49B3B87C" w14:textId="28AC39F6" w:rsidR="00C84C88" w:rsidRPr="00EE7EC6" w:rsidRDefault="00C84C88" w:rsidP="004F218A">
      <w:pPr>
        <w:tabs>
          <w:tab w:val="left" w:pos="567"/>
        </w:tabs>
        <w:overflowPunct/>
        <w:autoSpaceDE/>
        <w:autoSpaceDN/>
        <w:snapToGrid w:val="0"/>
        <w:spacing w:after="0"/>
        <w:textAlignment w:val="auto"/>
        <w:rPr>
          <w:rFonts w:ascii="Arial" w:hAnsi="Arial" w:cs="Arial"/>
          <w:bCs/>
          <w:lang w:val="en-US"/>
        </w:rPr>
      </w:pPr>
    </w:p>
    <w:p w14:paraId="266F7AB5" w14:textId="64F8A6B2" w:rsidR="00817D0E" w:rsidRDefault="00817D0E" w:rsidP="00120A4D">
      <w:pPr>
        <w:pStyle w:val="FP"/>
        <w:ind w:left="420" w:firstLine="147"/>
        <w:rPr>
          <w:sz w:val="12"/>
          <w:szCs w:val="12"/>
        </w:rPr>
      </w:pPr>
      <w:r>
        <w:rPr>
          <w:sz w:val="12"/>
          <w:szCs w:val="12"/>
        </w:rPr>
        <w:t>26.04.2023</w:t>
      </w:r>
      <w:r>
        <w:rPr>
          <w:sz w:val="12"/>
          <w:szCs w:val="12"/>
        </w:rPr>
        <w:tab/>
      </w:r>
      <w:r>
        <w:rPr>
          <w:sz w:val="12"/>
          <w:szCs w:val="12"/>
        </w:rPr>
        <w:tab/>
        <w:t>minor adaptations for RAN #100</w:t>
      </w:r>
    </w:p>
    <w:p w14:paraId="72386DA1" w14:textId="5976322B" w:rsidR="00F7266A" w:rsidRPr="00F7266A" w:rsidRDefault="00F7266A" w:rsidP="00817D0E">
      <w:pPr>
        <w:pStyle w:val="FP"/>
        <w:ind w:firstLine="567"/>
        <w:rPr>
          <w:sz w:val="12"/>
          <w:szCs w:val="12"/>
        </w:rPr>
      </w:pPr>
      <w:r>
        <w:rPr>
          <w:sz w:val="12"/>
          <w:szCs w:val="12"/>
        </w:rPr>
        <w:t>01.02.2023</w:t>
      </w:r>
      <w:r>
        <w:rPr>
          <w:sz w:val="12"/>
          <w:szCs w:val="12"/>
        </w:rPr>
        <w:tab/>
      </w:r>
      <w:r>
        <w:rPr>
          <w:sz w:val="12"/>
          <w:szCs w:val="12"/>
        </w:rPr>
        <w:tab/>
        <w:t>minor adaptations for RAN #99</w:t>
      </w:r>
    </w:p>
    <w:p w14:paraId="128F4EB5" w14:textId="5B163D9E" w:rsidR="001B2B73" w:rsidRPr="001B2B73" w:rsidRDefault="001B2B73" w:rsidP="001B2B73">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AD46B4" w14:textId="77777777" w:rsidR="004D2A70" w:rsidRDefault="004D2A70">
      <w:r>
        <w:separator/>
      </w:r>
    </w:p>
  </w:endnote>
  <w:endnote w:type="continuationSeparator" w:id="0">
    <w:p w14:paraId="4EE42E41" w14:textId="77777777" w:rsidR="004D2A70" w:rsidRDefault="004D2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740BED">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740BED">
      <w:rPr>
        <w:rStyle w:val="ae"/>
      </w:rPr>
      <w:t>2</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C09389" w14:textId="77777777" w:rsidR="004D2A70" w:rsidRDefault="004D2A70">
      <w:r>
        <w:separator/>
      </w:r>
    </w:p>
  </w:footnote>
  <w:footnote w:type="continuationSeparator" w:id="0">
    <w:p w14:paraId="0A0E1BB2" w14:textId="77777777" w:rsidR="004D2A70" w:rsidRDefault="004D2A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1"/>
  </w:num>
  <w:num w:numId="4">
    <w:abstractNumId w:val="19"/>
  </w:num>
  <w:num w:numId="5">
    <w:abstractNumId w:val="9"/>
  </w:num>
  <w:num w:numId="6">
    <w:abstractNumId w:val="22"/>
  </w:num>
  <w:num w:numId="7">
    <w:abstractNumId w:val="1"/>
  </w:num>
  <w:num w:numId="8">
    <w:abstractNumId w:val="8"/>
  </w:num>
  <w:num w:numId="9">
    <w:abstractNumId w:val="17"/>
  </w:num>
  <w:num w:numId="10">
    <w:abstractNumId w:val="23"/>
  </w:num>
  <w:num w:numId="11">
    <w:abstractNumId w:val="18"/>
  </w:num>
  <w:num w:numId="12">
    <w:abstractNumId w:val="15"/>
  </w:num>
  <w:num w:numId="13">
    <w:abstractNumId w:val="20"/>
  </w:num>
  <w:num w:numId="14">
    <w:abstractNumId w:val="5"/>
  </w:num>
  <w:num w:numId="15">
    <w:abstractNumId w:val="13"/>
  </w:num>
  <w:num w:numId="16">
    <w:abstractNumId w:val="3"/>
  </w:num>
  <w:num w:numId="17">
    <w:abstractNumId w:val="12"/>
  </w:num>
  <w:num w:numId="18">
    <w:abstractNumId w:val="7"/>
  </w:num>
  <w:num w:numId="19">
    <w:abstractNumId w:val="14"/>
  </w:num>
  <w:num w:numId="20">
    <w:abstractNumId w:val="16"/>
  </w:num>
  <w:num w:numId="21">
    <w:abstractNumId w:val="2"/>
  </w:num>
  <w:num w:numId="22">
    <w:abstractNumId w:val="4"/>
  </w:num>
  <w:num w:numId="23">
    <w:abstractNumId w:val="11"/>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1BF"/>
    <w:rsid w:val="00007BD0"/>
    <w:rsid w:val="00011C3B"/>
    <w:rsid w:val="000276C5"/>
    <w:rsid w:val="00032942"/>
    <w:rsid w:val="00032B44"/>
    <w:rsid w:val="00041DB7"/>
    <w:rsid w:val="00043D04"/>
    <w:rsid w:val="0004456C"/>
    <w:rsid w:val="0005259B"/>
    <w:rsid w:val="00053FEE"/>
    <w:rsid w:val="00060AE4"/>
    <w:rsid w:val="000746A7"/>
    <w:rsid w:val="000910BB"/>
    <w:rsid w:val="000926AF"/>
    <w:rsid w:val="000A3ED2"/>
    <w:rsid w:val="000A616E"/>
    <w:rsid w:val="000C00FA"/>
    <w:rsid w:val="000C51AA"/>
    <w:rsid w:val="000C52E5"/>
    <w:rsid w:val="000D17BC"/>
    <w:rsid w:val="000D2186"/>
    <w:rsid w:val="000E4F35"/>
    <w:rsid w:val="000F6C1C"/>
    <w:rsid w:val="001132E2"/>
    <w:rsid w:val="00116F4B"/>
    <w:rsid w:val="00120A4D"/>
    <w:rsid w:val="00120A5D"/>
    <w:rsid w:val="001229F4"/>
    <w:rsid w:val="00133CC2"/>
    <w:rsid w:val="00137471"/>
    <w:rsid w:val="00137DF6"/>
    <w:rsid w:val="00150FD3"/>
    <w:rsid w:val="00184428"/>
    <w:rsid w:val="00194E1C"/>
    <w:rsid w:val="00195767"/>
    <w:rsid w:val="001A248F"/>
    <w:rsid w:val="001A3B5F"/>
    <w:rsid w:val="001A659D"/>
    <w:rsid w:val="001B0559"/>
    <w:rsid w:val="001B2B73"/>
    <w:rsid w:val="001B46AE"/>
    <w:rsid w:val="001B51AB"/>
    <w:rsid w:val="001B5CA8"/>
    <w:rsid w:val="001B6929"/>
    <w:rsid w:val="001C3047"/>
    <w:rsid w:val="001C4490"/>
    <w:rsid w:val="001D2C1A"/>
    <w:rsid w:val="001D3BA2"/>
    <w:rsid w:val="001D44B7"/>
    <w:rsid w:val="001E0075"/>
    <w:rsid w:val="001E4E22"/>
    <w:rsid w:val="001F1B1F"/>
    <w:rsid w:val="001F2A20"/>
    <w:rsid w:val="001F486F"/>
    <w:rsid w:val="00207DC4"/>
    <w:rsid w:val="00223C32"/>
    <w:rsid w:val="0022485E"/>
    <w:rsid w:val="00240141"/>
    <w:rsid w:val="00243A99"/>
    <w:rsid w:val="00246E7A"/>
    <w:rsid w:val="0027594E"/>
    <w:rsid w:val="0029567C"/>
    <w:rsid w:val="002A0EDD"/>
    <w:rsid w:val="002A2A5C"/>
    <w:rsid w:val="002B4EF8"/>
    <w:rsid w:val="002C0B82"/>
    <w:rsid w:val="002D644C"/>
    <w:rsid w:val="002E7D05"/>
    <w:rsid w:val="00301B7A"/>
    <w:rsid w:val="00306D59"/>
    <w:rsid w:val="00311DD6"/>
    <w:rsid w:val="003218C1"/>
    <w:rsid w:val="0032503A"/>
    <w:rsid w:val="00325EE1"/>
    <w:rsid w:val="003357C0"/>
    <w:rsid w:val="00344D60"/>
    <w:rsid w:val="00346477"/>
    <w:rsid w:val="00347CB0"/>
    <w:rsid w:val="0036248C"/>
    <w:rsid w:val="003666A8"/>
    <w:rsid w:val="00367401"/>
    <w:rsid w:val="00375678"/>
    <w:rsid w:val="00381F97"/>
    <w:rsid w:val="0039390A"/>
    <w:rsid w:val="00394AB0"/>
    <w:rsid w:val="00396252"/>
    <w:rsid w:val="003A16F2"/>
    <w:rsid w:val="003A4B47"/>
    <w:rsid w:val="003B09EC"/>
    <w:rsid w:val="003B24AF"/>
    <w:rsid w:val="003B4862"/>
    <w:rsid w:val="003B7182"/>
    <w:rsid w:val="003C5BF9"/>
    <w:rsid w:val="003D4BA9"/>
    <w:rsid w:val="003D5036"/>
    <w:rsid w:val="003D579C"/>
    <w:rsid w:val="003D764D"/>
    <w:rsid w:val="003E3A1A"/>
    <w:rsid w:val="003F1B9F"/>
    <w:rsid w:val="003F2F4F"/>
    <w:rsid w:val="004004C3"/>
    <w:rsid w:val="0040091C"/>
    <w:rsid w:val="00406D7A"/>
    <w:rsid w:val="00407999"/>
    <w:rsid w:val="0041131A"/>
    <w:rsid w:val="004121B8"/>
    <w:rsid w:val="004211AE"/>
    <w:rsid w:val="004254C3"/>
    <w:rsid w:val="004258BA"/>
    <w:rsid w:val="00426CE1"/>
    <w:rsid w:val="004531C9"/>
    <w:rsid w:val="00455245"/>
    <w:rsid w:val="00455E75"/>
    <w:rsid w:val="00455E96"/>
    <w:rsid w:val="00457D91"/>
    <w:rsid w:val="00460C31"/>
    <w:rsid w:val="00464E5B"/>
    <w:rsid w:val="0047055A"/>
    <w:rsid w:val="00474450"/>
    <w:rsid w:val="004760D7"/>
    <w:rsid w:val="00480ED4"/>
    <w:rsid w:val="004873E6"/>
    <w:rsid w:val="004A27C8"/>
    <w:rsid w:val="004B15B8"/>
    <w:rsid w:val="004B566C"/>
    <w:rsid w:val="004B7B48"/>
    <w:rsid w:val="004D2A70"/>
    <w:rsid w:val="004D4AB1"/>
    <w:rsid w:val="004F218A"/>
    <w:rsid w:val="00501895"/>
    <w:rsid w:val="0050334E"/>
    <w:rsid w:val="00505387"/>
    <w:rsid w:val="00512DF7"/>
    <w:rsid w:val="005141E7"/>
    <w:rsid w:val="00517E63"/>
    <w:rsid w:val="00526B0D"/>
    <w:rsid w:val="005345F2"/>
    <w:rsid w:val="00541E3C"/>
    <w:rsid w:val="0055346F"/>
    <w:rsid w:val="005579FF"/>
    <w:rsid w:val="0057050B"/>
    <w:rsid w:val="00572068"/>
    <w:rsid w:val="00576188"/>
    <w:rsid w:val="005776DD"/>
    <w:rsid w:val="00582117"/>
    <w:rsid w:val="0058478F"/>
    <w:rsid w:val="00593315"/>
    <w:rsid w:val="005A170D"/>
    <w:rsid w:val="005A6C96"/>
    <w:rsid w:val="005C7459"/>
    <w:rsid w:val="005D0418"/>
    <w:rsid w:val="005D1BBD"/>
    <w:rsid w:val="005E1D58"/>
    <w:rsid w:val="006105C5"/>
    <w:rsid w:val="00610E37"/>
    <w:rsid w:val="006207ED"/>
    <w:rsid w:val="00626BC9"/>
    <w:rsid w:val="00635C7A"/>
    <w:rsid w:val="006458DF"/>
    <w:rsid w:val="00650D52"/>
    <w:rsid w:val="006615B2"/>
    <w:rsid w:val="00662313"/>
    <w:rsid w:val="00667C64"/>
    <w:rsid w:val="006709AC"/>
    <w:rsid w:val="00672036"/>
    <w:rsid w:val="00673911"/>
    <w:rsid w:val="00681E1A"/>
    <w:rsid w:val="00685FCE"/>
    <w:rsid w:val="006870C9"/>
    <w:rsid w:val="006A3ADF"/>
    <w:rsid w:val="006A7BCB"/>
    <w:rsid w:val="006B4C1E"/>
    <w:rsid w:val="006B789F"/>
    <w:rsid w:val="006C090F"/>
    <w:rsid w:val="006C20CD"/>
    <w:rsid w:val="006C4E32"/>
    <w:rsid w:val="006C56D8"/>
    <w:rsid w:val="006C5E4F"/>
    <w:rsid w:val="006D07AE"/>
    <w:rsid w:val="006D1C93"/>
    <w:rsid w:val="006E3F11"/>
    <w:rsid w:val="006E526C"/>
    <w:rsid w:val="006F59B0"/>
    <w:rsid w:val="00701410"/>
    <w:rsid w:val="007113A1"/>
    <w:rsid w:val="00721CF6"/>
    <w:rsid w:val="00723E46"/>
    <w:rsid w:val="00733826"/>
    <w:rsid w:val="00740BED"/>
    <w:rsid w:val="00766CFB"/>
    <w:rsid w:val="007816FF"/>
    <w:rsid w:val="00783B44"/>
    <w:rsid w:val="00785028"/>
    <w:rsid w:val="00786B6C"/>
    <w:rsid w:val="00793B63"/>
    <w:rsid w:val="007A3A5A"/>
    <w:rsid w:val="007A4370"/>
    <w:rsid w:val="007A4773"/>
    <w:rsid w:val="007D10DE"/>
    <w:rsid w:val="007D3B8F"/>
    <w:rsid w:val="007E1D15"/>
    <w:rsid w:val="007E1DEA"/>
    <w:rsid w:val="007E2202"/>
    <w:rsid w:val="008007BF"/>
    <w:rsid w:val="00812374"/>
    <w:rsid w:val="008145EA"/>
    <w:rsid w:val="008153C2"/>
    <w:rsid w:val="00815869"/>
    <w:rsid w:val="00816B81"/>
    <w:rsid w:val="00817D0E"/>
    <w:rsid w:val="00823B90"/>
    <w:rsid w:val="0083266E"/>
    <w:rsid w:val="00840DE9"/>
    <w:rsid w:val="008546E5"/>
    <w:rsid w:val="008572D2"/>
    <w:rsid w:val="00865EA8"/>
    <w:rsid w:val="00871653"/>
    <w:rsid w:val="00871A3D"/>
    <w:rsid w:val="00876703"/>
    <w:rsid w:val="00880684"/>
    <w:rsid w:val="00881D74"/>
    <w:rsid w:val="00881E7B"/>
    <w:rsid w:val="008836AC"/>
    <w:rsid w:val="00885AB7"/>
    <w:rsid w:val="00887422"/>
    <w:rsid w:val="0089166C"/>
    <w:rsid w:val="00893204"/>
    <w:rsid w:val="00895B55"/>
    <w:rsid w:val="008960DE"/>
    <w:rsid w:val="008A36DF"/>
    <w:rsid w:val="008B32C5"/>
    <w:rsid w:val="008C0AA0"/>
    <w:rsid w:val="008C1698"/>
    <w:rsid w:val="008C1A3D"/>
    <w:rsid w:val="008D01C3"/>
    <w:rsid w:val="008D1E13"/>
    <w:rsid w:val="008D6549"/>
    <w:rsid w:val="008D70D2"/>
    <w:rsid w:val="008F1C72"/>
    <w:rsid w:val="00900AE8"/>
    <w:rsid w:val="00900DAD"/>
    <w:rsid w:val="0091408E"/>
    <w:rsid w:val="009158E2"/>
    <w:rsid w:val="009378CA"/>
    <w:rsid w:val="0095025E"/>
    <w:rsid w:val="00955C4C"/>
    <w:rsid w:val="00961100"/>
    <w:rsid w:val="00995338"/>
    <w:rsid w:val="00996777"/>
    <w:rsid w:val="009C0BC7"/>
    <w:rsid w:val="009C6592"/>
    <w:rsid w:val="009E209B"/>
    <w:rsid w:val="009E41A9"/>
    <w:rsid w:val="009E66A3"/>
    <w:rsid w:val="009F0747"/>
    <w:rsid w:val="00A03514"/>
    <w:rsid w:val="00A17079"/>
    <w:rsid w:val="00A17DF6"/>
    <w:rsid w:val="00A20C8B"/>
    <w:rsid w:val="00A227EA"/>
    <w:rsid w:val="00A32EF2"/>
    <w:rsid w:val="00A448C3"/>
    <w:rsid w:val="00A458D4"/>
    <w:rsid w:val="00A46FB7"/>
    <w:rsid w:val="00A53118"/>
    <w:rsid w:val="00A570D8"/>
    <w:rsid w:val="00A86AB5"/>
    <w:rsid w:val="00A95B2D"/>
    <w:rsid w:val="00A97226"/>
    <w:rsid w:val="00AA030B"/>
    <w:rsid w:val="00AA0E64"/>
    <w:rsid w:val="00AA142F"/>
    <w:rsid w:val="00AA53DB"/>
    <w:rsid w:val="00AA6B81"/>
    <w:rsid w:val="00AB239A"/>
    <w:rsid w:val="00AB40C3"/>
    <w:rsid w:val="00AC39FB"/>
    <w:rsid w:val="00AD51D1"/>
    <w:rsid w:val="00AD53C7"/>
    <w:rsid w:val="00AD7ADC"/>
    <w:rsid w:val="00AE08EB"/>
    <w:rsid w:val="00AF3414"/>
    <w:rsid w:val="00B00BBE"/>
    <w:rsid w:val="00B10710"/>
    <w:rsid w:val="00B208FA"/>
    <w:rsid w:val="00B23797"/>
    <w:rsid w:val="00B25C12"/>
    <w:rsid w:val="00B27374"/>
    <w:rsid w:val="00B2766F"/>
    <w:rsid w:val="00B31ABC"/>
    <w:rsid w:val="00B445ED"/>
    <w:rsid w:val="00B6300F"/>
    <w:rsid w:val="00B70389"/>
    <w:rsid w:val="00B84623"/>
    <w:rsid w:val="00B84AB1"/>
    <w:rsid w:val="00BA51EF"/>
    <w:rsid w:val="00BB66D5"/>
    <w:rsid w:val="00BC7E6E"/>
    <w:rsid w:val="00BD0462"/>
    <w:rsid w:val="00BD0DF9"/>
    <w:rsid w:val="00BD3CFC"/>
    <w:rsid w:val="00BE1D1F"/>
    <w:rsid w:val="00BE256D"/>
    <w:rsid w:val="00BE3060"/>
    <w:rsid w:val="00BE5E66"/>
    <w:rsid w:val="00BE6BBA"/>
    <w:rsid w:val="00C00281"/>
    <w:rsid w:val="00C03CC3"/>
    <w:rsid w:val="00C05625"/>
    <w:rsid w:val="00C146E5"/>
    <w:rsid w:val="00C1751E"/>
    <w:rsid w:val="00C17C6C"/>
    <w:rsid w:val="00C20082"/>
    <w:rsid w:val="00C21339"/>
    <w:rsid w:val="00C266F9"/>
    <w:rsid w:val="00C3657A"/>
    <w:rsid w:val="00C371EA"/>
    <w:rsid w:val="00C445AD"/>
    <w:rsid w:val="00C44CBA"/>
    <w:rsid w:val="00C458F0"/>
    <w:rsid w:val="00C4666A"/>
    <w:rsid w:val="00C479A3"/>
    <w:rsid w:val="00C50477"/>
    <w:rsid w:val="00C5724D"/>
    <w:rsid w:val="00C60E30"/>
    <w:rsid w:val="00C74DAF"/>
    <w:rsid w:val="00C80116"/>
    <w:rsid w:val="00C825ED"/>
    <w:rsid w:val="00C84C88"/>
    <w:rsid w:val="00C87BFC"/>
    <w:rsid w:val="00C91652"/>
    <w:rsid w:val="00C91764"/>
    <w:rsid w:val="00CC6D0A"/>
    <w:rsid w:val="00CD7EAD"/>
    <w:rsid w:val="00CE3580"/>
    <w:rsid w:val="00CF5E71"/>
    <w:rsid w:val="00CF7FAC"/>
    <w:rsid w:val="00D12359"/>
    <w:rsid w:val="00D160C1"/>
    <w:rsid w:val="00D17794"/>
    <w:rsid w:val="00D22398"/>
    <w:rsid w:val="00D26325"/>
    <w:rsid w:val="00D35E6C"/>
    <w:rsid w:val="00D436CF"/>
    <w:rsid w:val="00D45B2F"/>
    <w:rsid w:val="00D46E88"/>
    <w:rsid w:val="00D60BD6"/>
    <w:rsid w:val="00D613A9"/>
    <w:rsid w:val="00D70D86"/>
    <w:rsid w:val="00D76682"/>
    <w:rsid w:val="00D76BA4"/>
    <w:rsid w:val="00D8021D"/>
    <w:rsid w:val="00D82D10"/>
    <w:rsid w:val="00D83C0C"/>
    <w:rsid w:val="00D86784"/>
    <w:rsid w:val="00D920E6"/>
    <w:rsid w:val="00DA004C"/>
    <w:rsid w:val="00DB0723"/>
    <w:rsid w:val="00DB16EF"/>
    <w:rsid w:val="00DC0CAE"/>
    <w:rsid w:val="00DE2A08"/>
    <w:rsid w:val="00DE2B4D"/>
    <w:rsid w:val="00E00E44"/>
    <w:rsid w:val="00E049A8"/>
    <w:rsid w:val="00E12ECB"/>
    <w:rsid w:val="00E1451F"/>
    <w:rsid w:val="00E14C2F"/>
    <w:rsid w:val="00E15A72"/>
    <w:rsid w:val="00E15E28"/>
    <w:rsid w:val="00E16577"/>
    <w:rsid w:val="00E27C12"/>
    <w:rsid w:val="00E36051"/>
    <w:rsid w:val="00E363F1"/>
    <w:rsid w:val="00E44F0B"/>
    <w:rsid w:val="00E544FA"/>
    <w:rsid w:val="00E55E83"/>
    <w:rsid w:val="00E5792E"/>
    <w:rsid w:val="00E6077C"/>
    <w:rsid w:val="00E6618E"/>
    <w:rsid w:val="00E77436"/>
    <w:rsid w:val="00E82C8E"/>
    <w:rsid w:val="00E87CFA"/>
    <w:rsid w:val="00E91CED"/>
    <w:rsid w:val="00E93D77"/>
    <w:rsid w:val="00E95264"/>
    <w:rsid w:val="00E96C2D"/>
    <w:rsid w:val="00EA2172"/>
    <w:rsid w:val="00EA2DC1"/>
    <w:rsid w:val="00EA4761"/>
    <w:rsid w:val="00EA7AE5"/>
    <w:rsid w:val="00EB59BF"/>
    <w:rsid w:val="00EC5571"/>
    <w:rsid w:val="00ED0E8F"/>
    <w:rsid w:val="00EE1504"/>
    <w:rsid w:val="00EE349F"/>
    <w:rsid w:val="00EE3B5B"/>
    <w:rsid w:val="00EE4CC9"/>
    <w:rsid w:val="00EE7EC6"/>
    <w:rsid w:val="00EF4800"/>
    <w:rsid w:val="00EF63A5"/>
    <w:rsid w:val="00EF674A"/>
    <w:rsid w:val="00F00A3D"/>
    <w:rsid w:val="00F14EF3"/>
    <w:rsid w:val="00F17CA4"/>
    <w:rsid w:val="00F24DDD"/>
    <w:rsid w:val="00F2770B"/>
    <w:rsid w:val="00F4674D"/>
    <w:rsid w:val="00F549A3"/>
    <w:rsid w:val="00F55CBF"/>
    <w:rsid w:val="00F62486"/>
    <w:rsid w:val="00F7266A"/>
    <w:rsid w:val="00F72B10"/>
    <w:rsid w:val="00F77359"/>
    <w:rsid w:val="00F86A73"/>
    <w:rsid w:val="00FA58DA"/>
    <w:rsid w:val="00FB0A5F"/>
    <w:rsid w:val="00FC345B"/>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132E2"/>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1132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1132E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132E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132E2"/>
    <w:pPr>
      <w:ind w:left="1418" w:hanging="1418"/>
      <w:outlineLvl w:val="3"/>
    </w:pPr>
    <w:rPr>
      <w:sz w:val="24"/>
    </w:rPr>
  </w:style>
  <w:style w:type="paragraph" w:styleId="5">
    <w:name w:val="heading 5"/>
    <w:aliases w:val="H5"/>
    <w:basedOn w:val="4"/>
    <w:next w:val="a0"/>
    <w:qFormat/>
    <w:rsid w:val="001132E2"/>
    <w:pPr>
      <w:ind w:left="1701" w:hanging="1701"/>
      <w:outlineLvl w:val="4"/>
    </w:pPr>
    <w:rPr>
      <w:sz w:val="22"/>
    </w:rPr>
  </w:style>
  <w:style w:type="paragraph" w:styleId="6">
    <w:name w:val="heading 6"/>
    <w:basedOn w:val="H6"/>
    <w:next w:val="a0"/>
    <w:link w:val="60"/>
    <w:qFormat/>
    <w:rsid w:val="001132E2"/>
    <w:pPr>
      <w:outlineLvl w:val="5"/>
    </w:pPr>
  </w:style>
  <w:style w:type="paragraph" w:styleId="7">
    <w:name w:val="heading 7"/>
    <w:basedOn w:val="H6"/>
    <w:next w:val="a0"/>
    <w:link w:val="70"/>
    <w:qFormat/>
    <w:rsid w:val="001132E2"/>
    <w:pPr>
      <w:outlineLvl w:val="6"/>
    </w:pPr>
  </w:style>
  <w:style w:type="paragraph" w:styleId="8">
    <w:name w:val="heading 8"/>
    <w:aliases w:val="Table Heading"/>
    <w:basedOn w:val="1"/>
    <w:next w:val="a0"/>
    <w:qFormat/>
    <w:rsid w:val="001132E2"/>
    <w:pPr>
      <w:ind w:left="0" w:firstLine="0"/>
      <w:outlineLvl w:val="7"/>
    </w:pPr>
  </w:style>
  <w:style w:type="paragraph" w:styleId="9">
    <w:name w:val="heading 9"/>
    <w:aliases w:val="Figure Heading,FH"/>
    <w:basedOn w:val="8"/>
    <w:next w:val="a0"/>
    <w:qFormat/>
    <w:rsid w:val="001132E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132E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132E2"/>
    <w:pPr>
      <w:spacing w:before="180"/>
      <w:ind w:left="2693" w:hanging="2693"/>
    </w:pPr>
    <w:rPr>
      <w:b/>
    </w:rPr>
  </w:style>
  <w:style w:type="paragraph" w:styleId="TOC1">
    <w:name w:val="toc 1"/>
    <w:semiHidden/>
    <w:rsid w:val="001132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132E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132E2"/>
    <w:pPr>
      <w:ind w:left="1701" w:hanging="1701"/>
    </w:pPr>
  </w:style>
  <w:style w:type="paragraph" w:styleId="TOC4">
    <w:name w:val="toc 4"/>
    <w:basedOn w:val="TOC3"/>
    <w:rsid w:val="001132E2"/>
    <w:pPr>
      <w:ind w:left="1418" w:hanging="1418"/>
    </w:pPr>
  </w:style>
  <w:style w:type="paragraph" w:styleId="TOC3">
    <w:name w:val="toc 3"/>
    <w:basedOn w:val="TOC2"/>
    <w:rsid w:val="001132E2"/>
    <w:pPr>
      <w:ind w:left="1134" w:hanging="1134"/>
    </w:pPr>
  </w:style>
  <w:style w:type="paragraph" w:styleId="TOC2">
    <w:name w:val="toc 2"/>
    <w:basedOn w:val="TOC1"/>
    <w:rsid w:val="001132E2"/>
    <w:pPr>
      <w:keepNext w:val="0"/>
      <w:spacing w:before="0"/>
      <w:ind w:left="851" w:hanging="851"/>
    </w:pPr>
    <w:rPr>
      <w:sz w:val="20"/>
    </w:rPr>
  </w:style>
  <w:style w:type="paragraph" w:styleId="20">
    <w:name w:val="index 2"/>
    <w:basedOn w:val="10"/>
    <w:rsid w:val="001132E2"/>
    <w:pPr>
      <w:ind w:left="284"/>
    </w:pPr>
  </w:style>
  <w:style w:type="paragraph" w:styleId="10">
    <w:name w:val="index 1"/>
    <w:basedOn w:val="a0"/>
    <w:rsid w:val="001132E2"/>
    <w:pPr>
      <w:keepLines/>
      <w:spacing w:after="0"/>
    </w:pPr>
  </w:style>
  <w:style w:type="paragraph" w:customStyle="1" w:styleId="ZH">
    <w:name w:val="ZH"/>
    <w:rsid w:val="001132E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1132E2"/>
    <w:pPr>
      <w:outlineLvl w:val="9"/>
    </w:pPr>
  </w:style>
  <w:style w:type="paragraph" w:styleId="21">
    <w:name w:val="List Number 2"/>
    <w:basedOn w:val="a5"/>
    <w:rsid w:val="001132E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132E2"/>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1132E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132E2"/>
    <w:pPr>
      <w:keepLines/>
      <w:spacing w:after="0"/>
      <w:ind w:left="454" w:hanging="454"/>
    </w:pPr>
    <w:rPr>
      <w:sz w:val="16"/>
    </w:rPr>
  </w:style>
  <w:style w:type="paragraph" w:customStyle="1" w:styleId="TAH">
    <w:name w:val="TAH"/>
    <w:basedOn w:val="TAC"/>
    <w:link w:val="TAHCar"/>
    <w:rsid w:val="001132E2"/>
    <w:rPr>
      <w:b/>
    </w:rPr>
  </w:style>
  <w:style w:type="paragraph" w:customStyle="1" w:styleId="TAC">
    <w:name w:val="TAC"/>
    <w:basedOn w:val="TAL"/>
    <w:link w:val="TACChar"/>
    <w:rsid w:val="001132E2"/>
    <w:pPr>
      <w:jc w:val="center"/>
    </w:pPr>
  </w:style>
  <w:style w:type="paragraph" w:customStyle="1" w:styleId="TF">
    <w:name w:val="TF"/>
    <w:basedOn w:val="TH"/>
    <w:rsid w:val="001132E2"/>
    <w:pPr>
      <w:keepNext w:val="0"/>
      <w:spacing w:before="0" w:after="240"/>
    </w:pPr>
  </w:style>
  <w:style w:type="paragraph" w:customStyle="1" w:styleId="NO">
    <w:name w:val="NO"/>
    <w:basedOn w:val="a0"/>
    <w:rsid w:val="001132E2"/>
    <w:pPr>
      <w:keepLines/>
      <w:ind w:left="1135" w:hanging="851"/>
    </w:pPr>
  </w:style>
  <w:style w:type="paragraph" w:styleId="TOC9">
    <w:name w:val="toc 9"/>
    <w:basedOn w:val="TOC8"/>
    <w:rsid w:val="001132E2"/>
    <w:pPr>
      <w:ind w:left="1418" w:hanging="1418"/>
    </w:pPr>
  </w:style>
  <w:style w:type="paragraph" w:customStyle="1" w:styleId="EX">
    <w:name w:val="EX"/>
    <w:basedOn w:val="a0"/>
    <w:rsid w:val="001132E2"/>
    <w:pPr>
      <w:keepLines/>
      <w:ind w:left="1702" w:hanging="1418"/>
    </w:pPr>
  </w:style>
  <w:style w:type="paragraph" w:customStyle="1" w:styleId="LD">
    <w:name w:val="LD"/>
    <w:rsid w:val="001132E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132E2"/>
    <w:pPr>
      <w:spacing w:after="0"/>
    </w:pPr>
  </w:style>
  <w:style w:type="paragraph" w:customStyle="1" w:styleId="EW">
    <w:name w:val="EW"/>
    <w:basedOn w:val="EX"/>
    <w:rsid w:val="001132E2"/>
    <w:pPr>
      <w:spacing w:after="0"/>
    </w:pPr>
  </w:style>
  <w:style w:type="paragraph" w:styleId="TOC6">
    <w:name w:val="toc 6"/>
    <w:basedOn w:val="TOC5"/>
    <w:next w:val="a0"/>
    <w:rsid w:val="001132E2"/>
    <w:pPr>
      <w:ind w:left="1985" w:hanging="1985"/>
    </w:pPr>
  </w:style>
  <w:style w:type="paragraph" w:styleId="TOC7">
    <w:name w:val="toc 7"/>
    <w:basedOn w:val="TOC6"/>
    <w:next w:val="a0"/>
    <w:rsid w:val="001132E2"/>
    <w:pPr>
      <w:ind w:left="2268" w:hanging="2268"/>
    </w:pPr>
  </w:style>
  <w:style w:type="paragraph" w:styleId="22">
    <w:name w:val="List Bullet 2"/>
    <w:aliases w:val="lb2"/>
    <w:basedOn w:val="aa"/>
    <w:rsid w:val="001132E2"/>
    <w:pPr>
      <w:ind w:left="851"/>
    </w:pPr>
  </w:style>
  <w:style w:type="paragraph" w:styleId="30">
    <w:name w:val="List Bullet 3"/>
    <w:basedOn w:val="22"/>
    <w:rsid w:val="001132E2"/>
    <w:pPr>
      <w:ind w:left="1135"/>
    </w:pPr>
  </w:style>
  <w:style w:type="paragraph" w:styleId="a5">
    <w:name w:val="List Number"/>
    <w:basedOn w:val="ab"/>
    <w:rsid w:val="001132E2"/>
  </w:style>
  <w:style w:type="paragraph" w:customStyle="1" w:styleId="EQ">
    <w:name w:val="EQ"/>
    <w:basedOn w:val="a0"/>
    <w:next w:val="a0"/>
    <w:rsid w:val="001132E2"/>
    <w:pPr>
      <w:keepLines/>
      <w:tabs>
        <w:tab w:val="center" w:pos="4536"/>
        <w:tab w:val="right" w:pos="9072"/>
      </w:tabs>
    </w:pPr>
  </w:style>
  <w:style w:type="paragraph" w:customStyle="1" w:styleId="TH">
    <w:name w:val="TH"/>
    <w:basedOn w:val="a0"/>
    <w:link w:val="THChar"/>
    <w:rsid w:val="001132E2"/>
    <w:pPr>
      <w:keepNext/>
      <w:keepLines/>
      <w:spacing w:before="60"/>
      <w:jc w:val="center"/>
    </w:pPr>
    <w:rPr>
      <w:rFonts w:ascii="Arial" w:hAnsi="Arial"/>
      <w:b/>
    </w:rPr>
  </w:style>
  <w:style w:type="paragraph" w:customStyle="1" w:styleId="NF">
    <w:name w:val="NF"/>
    <w:basedOn w:val="NO"/>
    <w:rsid w:val="001132E2"/>
    <w:pPr>
      <w:keepNext/>
      <w:spacing w:after="0"/>
    </w:pPr>
    <w:rPr>
      <w:rFonts w:ascii="Arial" w:hAnsi="Arial"/>
      <w:sz w:val="18"/>
    </w:rPr>
  </w:style>
  <w:style w:type="paragraph" w:customStyle="1" w:styleId="PL">
    <w:name w:val="PL"/>
    <w:rsid w:val="00113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132E2"/>
    <w:pPr>
      <w:jc w:val="right"/>
    </w:pPr>
  </w:style>
  <w:style w:type="paragraph" w:customStyle="1" w:styleId="H6">
    <w:name w:val="H6"/>
    <w:basedOn w:val="5"/>
    <w:next w:val="a0"/>
    <w:rsid w:val="001132E2"/>
    <w:pPr>
      <w:ind w:left="1985" w:hanging="1985"/>
      <w:outlineLvl w:val="9"/>
    </w:pPr>
    <w:rPr>
      <w:sz w:val="20"/>
    </w:rPr>
  </w:style>
  <w:style w:type="paragraph" w:customStyle="1" w:styleId="TAN">
    <w:name w:val="TAN"/>
    <w:basedOn w:val="TAL"/>
    <w:link w:val="TANChar"/>
    <w:rsid w:val="001132E2"/>
    <w:pPr>
      <w:ind w:left="851" w:hanging="851"/>
    </w:pPr>
  </w:style>
  <w:style w:type="paragraph" w:customStyle="1" w:styleId="TAL">
    <w:name w:val="TAL"/>
    <w:basedOn w:val="a0"/>
    <w:link w:val="TALCar"/>
    <w:rsid w:val="001132E2"/>
    <w:pPr>
      <w:keepNext/>
      <w:keepLines/>
      <w:spacing w:after="0"/>
    </w:pPr>
    <w:rPr>
      <w:rFonts w:ascii="Arial" w:hAnsi="Arial"/>
      <w:sz w:val="18"/>
    </w:rPr>
  </w:style>
  <w:style w:type="paragraph" w:customStyle="1" w:styleId="ZA">
    <w:name w:val="ZA"/>
    <w:rsid w:val="001132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132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132E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132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132E2"/>
    <w:pPr>
      <w:framePr w:wrap="notBeside" w:y="16161"/>
    </w:pPr>
  </w:style>
  <w:style w:type="character" w:customStyle="1" w:styleId="ZGSM">
    <w:name w:val="ZGSM"/>
    <w:rsid w:val="001132E2"/>
  </w:style>
  <w:style w:type="paragraph" w:styleId="23">
    <w:name w:val="List 2"/>
    <w:basedOn w:val="ab"/>
    <w:rsid w:val="001132E2"/>
    <w:pPr>
      <w:ind w:left="851"/>
    </w:pPr>
  </w:style>
  <w:style w:type="paragraph" w:customStyle="1" w:styleId="ZG">
    <w:name w:val="ZG"/>
    <w:rsid w:val="001132E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1132E2"/>
    <w:pPr>
      <w:ind w:left="1135"/>
    </w:pPr>
  </w:style>
  <w:style w:type="paragraph" w:styleId="40">
    <w:name w:val="List 4"/>
    <w:basedOn w:val="31"/>
    <w:rsid w:val="001132E2"/>
    <w:pPr>
      <w:ind w:left="1418"/>
    </w:pPr>
  </w:style>
  <w:style w:type="paragraph" w:styleId="50">
    <w:name w:val="List 5"/>
    <w:basedOn w:val="40"/>
    <w:rsid w:val="001132E2"/>
    <w:pPr>
      <w:ind w:left="1702"/>
    </w:pPr>
  </w:style>
  <w:style w:type="paragraph" w:customStyle="1" w:styleId="EditorsNote">
    <w:name w:val="Editor's Note"/>
    <w:basedOn w:val="NO"/>
    <w:rsid w:val="001132E2"/>
    <w:rPr>
      <w:color w:val="FF0000"/>
    </w:rPr>
  </w:style>
  <w:style w:type="paragraph" w:styleId="ab">
    <w:name w:val="List"/>
    <w:basedOn w:val="a0"/>
    <w:rsid w:val="001132E2"/>
    <w:pPr>
      <w:ind w:left="568" w:hanging="284"/>
    </w:pPr>
  </w:style>
  <w:style w:type="paragraph" w:styleId="aa">
    <w:name w:val="List Bullet"/>
    <w:basedOn w:val="ab"/>
    <w:rsid w:val="001132E2"/>
  </w:style>
  <w:style w:type="paragraph" w:styleId="41">
    <w:name w:val="List Bullet 4"/>
    <w:basedOn w:val="30"/>
    <w:rsid w:val="001132E2"/>
    <w:pPr>
      <w:ind w:left="1418"/>
    </w:pPr>
  </w:style>
  <w:style w:type="paragraph" w:styleId="51">
    <w:name w:val="List Bullet 5"/>
    <w:basedOn w:val="41"/>
    <w:rsid w:val="001132E2"/>
    <w:pPr>
      <w:ind w:left="1702"/>
    </w:pPr>
  </w:style>
  <w:style w:type="paragraph" w:customStyle="1" w:styleId="B1">
    <w:name w:val="B1"/>
    <w:basedOn w:val="ab"/>
    <w:link w:val="B1Char1"/>
    <w:rsid w:val="001132E2"/>
  </w:style>
  <w:style w:type="paragraph" w:customStyle="1" w:styleId="B2">
    <w:name w:val="B2"/>
    <w:basedOn w:val="23"/>
    <w:rsid w:val="001132E2"/>
  </w:style>
  <w:style w:type="paragraph" w:customStyle="1" w:styleId="B3">
    <w:name w:val="B3"/>
    <w:basedOn w:val="31"/>
    <w:rsid w:val="001132E2"/>
  </w:style>
  <w:style w:type="paragraph" w:customStyle="1" w:styleId="B4">
    <w:name w:val="B4"/>
    <w:basedOn w:val="40"/>
    <w:rsid w:val="001132E2"/>
  </w:style>
  <w:style w:type="paragraph" w:customStyle="1" w:styleId="B5">
    <w:name w:val="B5"/>
    <w:basedOn w:val="50"/>
    <w:rsid w:val="001132E2"/>
  </w:style>
  <w:style w:type="paragraph" w:styleId="ac">
    <w:name w:val="footer"/>
    <w:basedOn w:val="a6"/>
    <w:link w:val="ad"/>
    <w:rsid w:val="001132E2"/>
    <w:pPr>
      <w:jc w:val="center"/>
    </w:pPr>
    <w:rPr>
      <w:i/>
    </w:rPr>
  </w:style>
  <w:style w:type="paragraph" w:customStyle="1" w:styleId="ZTD">
    <w:name w:val="ZTD"/>
    <w:basedOn w:val="ZB"/>
    <w:rsid w:val="001132E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customStyle="1" w:styleId="11">
    <w:name w:val="未处理的提及1"/>
    <w:basedOn w:val="a1"/>
    <w:uiPriority w:val="99"/>
    <w:semiHidden/>
    <w:unhideWhenUsed/>
    <w:rsid w:val="00BD3C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aoyuxin@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904</TotalTime>
  <Pages>4</Pages>
  <Words>1144</Words>
  <Characters>6522</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7651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95</cp:revision>
  <dcterms:created xsi:type="dcterms:W3CDTF">2021-11-23T09:45:00Z</dcterms:created>
  <dcterms:modified xsi:type="dcterms:W3CDTF">2023-08-25T07:10:00Z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(3)N1qqLHqqxITzt7MCRcMzZgSHJCd+JS5aHJz25eYB0vvBxvKKvbLPgpSQvFNTBukW90as+mKl
7TIrvesvUSSRj+tRURIMv/oNj9/j0ZSOANKiLkSeryEOqlQTiqaVrwHWG7WWBR2AE0mrGazd
FjF/LPfrz73XD6yUGoPovbQIP//mLjxFSvDbFN5C1h3llpkJIjH9J6pQEY7x2J2oyc70WRei
ViBLMgU2LgKlbJKbzi</vt:lpwstr>
  </property>
  <property fmtid="{D5CDD505-2E9C-101B-9397-08002B2CF9AE}" pid="11" name="_2015_ms_pID_7253431">
    <vt:lpwstr>xsBp5QhuNyUO3XkSsIUsBNEGrCVDx9yoaTklUlkQLD1rR0hzbxm3uJ
uz7RErOAwbvAEQf550guMOXB85fImSi4EIPE3u4m27T++OMWZeSyP+AKAGxxzanI4NhpmyXL
Xq9Fmmp4QSu5a4pgPxO6E/zl6iszH9S6Z363e9e1LTW8fxe1f4agqiZh4v9ZWIo/BKi8F3y9
44T7fyQdmKyhjbUHWgOT6ffJnoPs6GoRa6Sq</vt:lpwstr>
  </property>
  <property fmtid="{D5CDD505-2E9C-101B-9397-08002B2CF9AE}" pid="12" name="_2015_ms_pID_7253432">
    <vt:lpwstr>eFUZ0fn8j2yto8uzdq6Uu+U=</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1692907051</vt:lpwstr>
  </property>
</Properties>
</file>